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CB" w:rsidRPr="0064648A" w:rsidRDefault="00CF4FCB" w:rsidP="0006749B">
      <w:pPr>
        <w:widowControl w:val="0"/>
        <w:spacing w:before="0" w:after="0"/>
        <w:jc w:val="center"/>
        <w:rPr>
          <w:b/>
          <w:szCs w:val="28"/>
        </w:rPr>
      </w:pPr>
      <w:r w:rsidRPr="0064648A">
        <w:rPr>
          <w:b/>
          <w:szCs w:val="28"/>
        </w:rPr>
        <w:t>ĐỀ CƯƠNG</w:t>
      </w:r>
      <w:r w:rsidR="002A3E62" w:rsidRPr="0064648A">
        <w:rPr>
          <w:b/>
          <w:szCs w:val="28"/>
        </w:rPr>
        <w:t xml:space="preserve"> BÁO CÁO</w:t>
      </w:r>
    </w:p>
    <w:p w:rsidR="00107969" w:rsidRPr="004F217F" w:rsidRDefault="004F217F" w:rsidP="0006749B">
      <w:pPr>
        <w:widowControl w:val="0"/>
        <w:spacing w:before="0" w:after="0"/>
        <w:jc w:val="center"/>
        <w:rPr>
          <w:b/>
          <w:szCs w:val="28"/>
        </w:rPr>
      </w:pPr>
      <w:r w:rsidRPr="004F217F">
        <w:rPr>
          <w:b/>
          <w:szCs w:val="28"/>
        </w:rPr>
        <w:t>QUẢN LÝ NỢ VÀ GIÁM SÁT RỦI RO TÀI KHÓA NSĐP HẰNG NĂM</w:t>
      </w:r>
    </w:p>
    <w:p w:rsidR="00531A6A" w:rsidRDefault="00531A6A" w:rsidP="0006749B">
      <w:pPr>
        <w:widowControl w:val="0"/>
        <w:jc w:val="center"/>
        <w:rPr>
          <w:b/>
          <w:szCs w:val="28"/>
        </w:rPr>
      </w:pPr>
    </w:p>
    <w:p w:rsidR="00FF29A6" w:rsidRPr="00947BD0" w:rsidRDefault="00FF29A6" w:rsidP="0006749B">
      <w:pPr>
        <w:pStyle w:val="Title"/>
        <w:spacing w:before="120"/>
        <w:rPr>
          <w:sz w:val="28"/>
          <w:szCs w:val="28"/>
        </w:rPr>
      </w:pPr>
      <w:bookmarkStart w:id="0" w:name="_Toc62657703"/>
      <w:r w:rsidRPr="00947BD0">
        <w:rPr>
          <w:sz w:val="28"/>
          <w:szCs w:val="28"/>
        </w:rPr>
        <w:t>Phần I</w:t>
      </w:r>
      <w:bookmarkEnd w:id="0"/>
    </w:p>
    <w:p w:rsidR="00FF29A6" w:rsidRPr="00947BD0" w:rsidRDefault="00FF29A6" w:rsidP="0006749B">
      <w:pPr>
        <w:pStyle w:val="02I"/>
        <w:keepNext w:val="0"/>
        <w:widowControl w:val="0"/>
        <w:numPr>
          <w:ilvl w:val="0"/>
          <w:numId w:val="0"/>
        </w:numPr>
        <w:spacing w:after="0"/>
        <w:jc w:val="center"/>
        <w:rPr>
          <w:szCs w:val="28"/>
        </w:rPr>
      </w:pPr>
      <w:bookmarkStart w:id="1" w:name="_Toc62657704"/>
      <w:r w:rsidRPr="00947BD0">
        <w:rPr>
          <w:szCs w:val="28"/>
        </w:rPr>
        <w:t>ĐÁNH GIÁ CÔNG TÁC QUẢN LÝ NỢ VÀ GIÁM SÁT RỦI RO TÀI KHÓA NSĐP</w:t>
      </w:r>
      <w:bookmarkEnd w:id="1"/>
      <w:r w:rsidRPr="00947BD0">
        <w:rPr>
          <w:szCs w:val="28"/>
        </w:rPr>
        <w:t xml:space="preserve"> NĂM TRƯỚC VÀ NĂM BÁO CÁO</w:t>
      </w:r>
    </w:p>
    <w:p w:rsidR="00947BD0" w:rsidRPr="00947BD0" w:rsidRDefault="00947BD0" w:rsidP="004F217F">
      <w:pPr>
        <w:pStyle w:val="02I"/>
        <w:keepNext w:val="0"/>
        <w:widowControl w:val="0"/>
        <w:numPr>
          <w:ilvl w:val="0"/>
          <w:numId w:val="0"/>
        </w:numPr>
        <w:spacing w:after="0"/>
        <w:ind w:firstLine="567"/>
        <w:jc w:val="center"/>
        <w:rPr>
          <w:sz w:val="24"/>
          <w:szCs w:val="24"/>
        </w:rPr>
      </w:pPr>
    </w:p>
    <w:p w:rsidR="00172840" w:rsidRPr="00DC4489" w:rsidRDefault="006933B7" w:rsidP="001F67C5">
      <w:pPr>
        <w:pStyle w:val="02I"/>
        <w:keepNext w:val="0"/>
        <w:widowControl w:val="0"/>
        <w:numPr>
          <w:ilvl w:val="0"/>
          <w:numId w:val="0"/>
        </w:numPr>
        <w:spacing w:before="0" w:line="340" w:lineRule="exact"/>
        <w:ind w:firstLine="567"/>
        <w:rPr>
          <w:szCs w:val="28"/>
        </w:rPr>
      </w:pPr>
      <w:r w:rsidRPr="00DC4489">
        <w:rPr>
          <w:szCs w:val="28"/>
        </w:rPr>
        <w:t>I</w:t>
      </w:r>
      <w:r w:rsidR="00172840" w:rsidRPr="00DC4489">
        <w:rPr>
          <w:szCs w:val="28"/>
        </w:rPr>
        <w:t>.</w:t>
      </w:r>
      <w:r w:rsidR="0079358F" w:rsidRPr="00DC4489">
        <w:rPr>
          <w:szCs w:val="28"/>
        </w:rPr>
        <w:t xml:space="preserve"> </w:t>
      </w:r>
      <w:r w:rsidR="00172840" w:rsidRPr="00DC4489">
        <w:rPr>
          <w:szCs w:val="28"/>
        </w:rPr>
        <w:t>TỔNG QUAN</w:t>
      </w:r>
      <w:r w:rsidR="003A297D" w:rsidRPr="00DC4489">
        <w:rPr>
          <w:szCs w:val="28"/>
        </w:rPr>
        <w:t xml:space="preserve"> VỀ</w:t>
      </w:r>
      <w:r w:rsidR="00172840" w:rsidRPr="00DC4489">
        <w:rPr>
          <w:szCs w:val="28"/>
        </w:rPr>
        <w:t xml:space="preserve"> PHÁT TRIỂN K</w:t>
      </w:r>
      <w:r w:rsidR="006C46E0" w:rsidRPr="00DC4489">
        <w:rPr>
          <w:szCs w:val="28"/>
        </w:rPr>
        <w:t>INH TẾ - XÃ HỘI</w:t>
      </w:r>
      <w:r w:rsidR="003A297D" w:rsidRPr="00DC4489">
        <w:rPr>
          <w:szCs w:val="28"/>
        </w:rPr>
        <w:t xml:space="preserve"> ĐỊA PHƯƠNG</w:t>
      </w:r>
    </w:p>
    <w:p w:rsidR="00E35E8C" w:rsidRPr="00DC4489" w:rsidRDefault="00E35E8C" w:rsidP="001F67C5">
      <w:pPr>
        <w:pStyle w:val="02I"/>
        <w:keepNext w:val="0"/>
        <w:widowControl w:val="0"/>
        <w:numPr>
          <w:ilvl w:val="0"/>
          <w:numId w:val="0"/>
        </w:numPr>
        <w:spacing w:before="0" w:line="340" w:lineRule="exact"/>
        <w:ind w:firstLine="567"/>
        <w:rPr>
          <w:b w:val="0"/>
          <w:szCs w:val="28"/>
        </w:rPr>
      </w:pPr>
      <w:r w:rsidRPr="00DC4489">
        <w:rPr>
          <w:b w:val="0"/>
          <w:szCs w:val="28"/>
        </w:rPr>
        <w:t xml:space="preserve">1. </w:t>
      </w:r>
      <w:r w:rsidR="00494543" w:rsidRPr="00DC4489">
        <w:rPr>
          <w:b w:val="0"/>
          <w:szCs w:val="28"/>
        </w:rPr>
        <w:t>M</w:t>
      </w:r>
      <w:r w:rsidRPr="00DC4489">
        <w:rPr>
          <w:b w:val="0"/>
          <w:szCs w:val="28"/>
        </w:rPr>
        <w:t xml:space="preserve">ục tiêu, nhiệm vụ, giải pháp phát triển </w:t>
      </w:r>
      <w:r w:rsidRPr="00DC4489">
        <w:rPr>
          <w:b w:val="0"/>
          <w:szCs w:val="28"/>
          <w:lang w:val="nl-NL"/>
        </w:rPr>
        <w:t>kinh tế - xã hội 05 năm của địa phương</w:t>
      </w:r>
      <w:r w:rsidR="00075492" w:rsidRPr="00DC4489">
        <w:rPr>
          <w:b w:val="0"/>
          <w:szCs w:val="28"/>
          <w:lang w:val="nl-NL"/>
        </w:rPr>
        <w:t>.</w:t>
      </w:r>
      <w:r w:rsidRPr="00DC4489">
        <w:rPr>
          <w:b w:val="0"/>
          <w:szCs w:val="28"/>
          <w:lang w:val="nl-NL"/>
        </w:rPr>
        <w:t xml:space="preserve"> </w:t>
      </w:r>
    </w:p>
    <w:p w:rsidR="00172840" w:rsidRPr="00DC4489" w:rsidRDefault="00986EFC" w:rsidP="001F67C5">
      <w:pPr>
        <w:widowControl w:val="0"/>
        <w:spacing w:before="0" w:after="120" w:line="340" w:lineRule="exact"/>
        <w:ind w:firstLine="567"/>
        <w:outlineLvl w:val="2"/>
        <w:rPr>
          <w:szCs w:val="28"/>
          <w:lang w:val="nl-NL"/>
        </w:rPr>
      </w:pPr>
      <w:r w:rsidRPr="00DC4489">
        <w:rPr>
          <w:szCs w:val="28"/>
          <w:lang w:val="nl-NL"/>
        </w:rPr>
        <w:t>2</w:t>
      </w:r>
      <w:r w:rsidR="00172840" w:rsidRPr="00DC4489">
        <w:rPr>
          <w:szCs w:val="28"/>
          <w:lang w:val="nl-NL"/>
        </w:rPr>
        <w:t xml:space="preserve">. </w:t>
      </w:r>
      <w:r w:rsidR="007A7C39" w:rsidRPr="00DC4489">
        <w:rPr>
          <w:szCs w:val="28"/>
          <w:lang w:val="nl-NL"/>
        </w:rPr>
        <w:t>K</w:t>
      </w:r>
      <w:r w:rsidRPr="00DC4489">
        <w:rPr>
          <w:szCs w:val="28"/>
          <w:lang w:val="nl-NL"/>
        </w:rPr>
        <w:t xml:space="preserve">ết quả </w:t>
      </w:r>
      <w:r w:rsidR="007A7C39" w:rsidRPr="00DC4489">
        <w:rPr>
          <w:szCs w:val="28"/>
          <w:lang w:val="nl-NL"/>
        </w:rPr>
        <w:t xml:space="preserve">thực hiện </w:t>
      </w:r>
      <w:r w:rsidR="00172840" w:rsidRPr="00DC4489">
        <w:rPr>
          <w:szCs w:val="28"/>
          <w:lang w:val="nl-NL"/>
        </w:rPr>
        <w:t>phát triển kinh tế</w:t>
      </w:r>
      <w:r w:rsidRPr="00DC4489">
        <w:rPr>
          <w:szCs w:val="28"/>
          <w:lang w:val="nl-NL"/>
        </w:rPr>
        <w:t xml:space="preserve"> - </w:t>
      </w:r>
      <w:r w:rsidR="002D5D08" w:rsidRPr="00DC4489">
        <w:rPr>
          <w:szCs w:val="28"/>
          <w:lang w:val="nl-NL"/>
        </w:rPr>
        <w:t>xã hội</w:t>
      </w:r>
      <w:r w:rsidR="00FF7145" w:rsidRPr="00DC4489">
        <w:rPr>
          <w:szCs w:val="28"/>
          <w:lang w:val="nl-NL"/>
        </w:rPr>
        <w:t xml:space="preserve"> </w:t>
      </w:r>
      <w:r w:rsidR="002E79BB" w:rsidRPr="00DC4489">
        <w:rPr>
          <w:szCs w:val="28"/>
          <w:lang w:val="nl-NL"/>
        </w:rPr>
        <w:t>năm trước</w:t>
      </w:r>
      <w:r w:rsidR="007A7C39" w:rsidRPr="00DC4489">
        <w:rPr>
          <w:szCs w:val="28"/>
          <w:lang w:val="nl-NL"/>
        </w:rPr>
        <w:t xml:space="preserve">, đánh giá </w:t>
      </w:r>
      <w:r w:rsidR="00075492" w:rsidRPr="00DC4489">
        <w:rPr>
          <w:szCs w:val="28"/>
          <w:lang w:val="nl-NL"/>
        </w:rPr>
        <w:t>tì</w:t>
      </w:r>
      <w:r w:rsidR="007A7C39" w:rsidRPr="00DC4489">
        <w:rPr>
          <w:szCs w:val="28"/>
          <w:lang w:val="nl-NL"/>
        </w:rPr>
        <w:t>nh</w:t>
      </w:r>
      <w:r w:rsidR="00075492" w:rsidRPr="00DC4489">
        <w:rPr>
          <w:szCs w:val="28"/>
          <w:lang w:val="nl-NL"/>
        </w:rPr>
        <w:t xml:space="preserve"> hình</w:t>
      </w:r>
      <w:r w:rsidR="007A7C39" w:rsidRPr="00DC4489">
        <w:rPr>
          <w:szCs w:val="28"/>
          <w:lang w:val="nl-NL"/>
        </w:rPr>
        <w:t xml:space="preserve"> thực hiện hiện phát triển kinh tế - xã hội</w:t>
      </w:r>
      <w:r w:rsidR="002E79BB" w:rsidRPr="00DC4489">
        <w:rPr>
          <w:szCs w:val="28"/>
          <w:lang w:val="nl-NL"/>
        </w:rPr>
        <w:t xml:space="preserve"> năm báo cáo</w:t>
      </w:r>
      <w:r w:rsidR="00075492" w:rsidRPr="00DC4489">
        <w:rPr>
          <w:szCs w:val="28"/>
          <w:lang w:val="nl-NL"/>
        </w:rPr>
        <w:t>.</w:t>
      </w:r>
    </w:p>
    <w:p w:rsidR="004A708D" w:rsidRPr="00DC4489" w:rsidRDefault="004A708D" w:rsidP="001F67C5">
      <w:pPr>
        <w:widowControl w:val="0"/>
        <w:spacing w:before="0" w:after="120" w:line="340" w:lineRule="exact"/>
        <w:ind w:firstLine="567"/>
        <w:outlineLvl w:val="2"/>
        <w:rPr>
          <w:szCs w:val="28"/>
        </w:rPr>
      </w:pPr>
      <w:r w:rsidRPr="00DC4489">
        <w:rPr>
          <w:szCs w:val="28"/>
          <w:lang w:val="nl-NL"/>
        </w:rPr>
        <w:t xml:space="preserve">3. </w:t>
      </w:r>
      <w:proofErr w:type="gramStart"/>
      <w:r w:rsidRPr="00DC4489">
        <w:rPr>
          <w:szCs w:val="28"/>
        </w:rPr>
        <w:t>Những kết quả đạt được; tồn tại, hạn chế và nguyên nhân</w:t>
      </w:r>
      <w:r w:rsidR="00075492" w:rsidRPr="00DC4489">
        <w:rPr>
          <w:szCs w:val="28"/>
        </w:rPr>
        <w:t>.</w:t>
      </w:r>
      <w:proofErr w:type="gramEnd"/>
    </w:p>
    <w:p w:rsidR="00752A7D" w:rsidRPr="00DC4489" w:rsidRDefault="00075492" w:rsidP="001F67C5">
      <w:pPr>
        <w:spacing w:before="0" w:after="120" w:line="340" w:lineRule="exact"/>
        <w:ind w:firstLine="567"/>
        <w:jc w:val="right"/>
        <w:rPr>
          <w:i/>
          <w:szCs w:val="28"/>
          <w:lang w:eastAsia="vi-VN"/>
        </w:rPr>
      </w:pPr>
      <w:r w:rsidRPr="00DC4489">
        <w:rPr>
          <w:i/>
          <w:szCs w:val="28"/>
          <w:lang w:eastAsia="vi-VN"/>
        </w:rPr>
        <w:t xml:space="preserve"> </w:t>
      </w:r>
      <w:r w:rsidR="00752A7D" w:rsidRPr="00DC4489">
        <w:rPr>
          <w:i/>
          <w:szCs w:val="28"/>
          <w:lang w:eastAsia="vi-VN"/>
        </w:rPr>
        <w:t xml:space="preserve">(Mẫu biểu báo cáo </w:t>
      </w:r>
      <w:proofErr w:type="gramStart"/>
      <w:r w:rsidR="00752A7D" w:rsidRPr="00DC4489">
        <w:rPr>
          <w:i/>
          <w:szCs w:val="28"/>
          <w:lang w:eastAsia="vi-VN"/>
        </w:rPr>
        <w:t>theo</w:t>
      </w:r>
      <w:proofErr w:type="gramEnd"/>
      <w:r w:rsidR="00752A7D" w:rsidRPr="00DC4489">
        <w:rPr>
          <w:i/>
          <w:szCs w:val="28"/>
          <w:lang w:eastAsia="vi-VN"/>
        </w:rPr>
        <w:t xml:space="preserve"> Phụ lục số 01 đính kèm)</w:t>
      </w:r>
    </w:p>
    <w:p w:rsidR="00E45203" w:rsidRPr="00DC4489" w:rsidRDefault="008117F5" w:rsidP="001F67C5">
      <w:pPr>
        <w:pStyle w:val="02I"/>
        <w:keepNext w:val="0"/>
        <w:widowControl w:val="0"/>
        <w:numPr>
          <w:ilvl w:val="0"/>
          <w:numId w:val="0"/>
        </w:numPr>
        <w:spacing w:before="0" w:line="340" w:lineRule="exact"/>
        <w:ind w:firstLine="567"/>
        <w:rPr>
          <w:szCs w:val="28"/>
        </w:rPr>
      </w:pPr>
      <w:r w:rsidRPr="00DC4489">
        <w:rPr>
          <w:szCs w:val="28"/>
        </w:rPr>
        <w:t>II</w:t>
      </w:r>
      <w:r w:rsidR="002D5D08" w:rsidRPr="00DC4489">
        <w:rPr>
          <w:szCs w:val="28"/>
        </w:rPr>
        <w:t xml:space="preserve">. </w:t>
      </w:r>
      <w:r w:rsidR="00BF7E14" w:rsidRPr="00DC4489">
        <w:rPr>
          <w:szCs w:val="28"/>
        </w:rPr>
        <w:t xml:space="preserve">ĐÁNH GIÁ </w:t>
      </w:r>
      <w:r w:rsidR="00097067" w:rsidRPr="00DC4489">
        <w:rPr>
          <w:szCs w:val="28"/>
        </w:rPr>
        <w:t>VỀ</w:t>
      </w:r>
      <w:r w:rsidR="00172840" w:rsidRPr="00DC4489">
        <w:rPr>
          <w:szCs w:val="28"/>
        </w:rPr>
        <w:t xml:space="preserve"> </w:t>
      </w:r>
      <w:r w:rsidR="001F67C5">
        <w:rPr>
          <w:szCs w:val="28"/>
        </w:rPr>
        <w:t xml:space="preserve">TÌNH HÌNH </w:t>
      </w:r>
      <w:r w:rsidR="002D5D08" w:rsidRPr="00DC4489">
        <w:rPr>
          <w:szCs w:val="28"/>
        </w:rPr>
        <w:t>HUY ĐỘNG NGUỒN LỰC</w:t>
      </w:r>
      <w:r w:rsidR="00FC3D21" w:rsidRPr="00DC4489">
        <w:rPr>
          <w:szCs w:val="28"/>
        </w:rPr>
        <w:t xml:space="preserve"> TÀI CHÍNH - NSNN</w:t>
      </w:r>
      <w:r w:rsidR="002D5D08" w:rsidRPr="00DC4489">
        <w:rPr>
          <w:szCs w:val="28"/>
        </w:rPr>
        <w:t xml:space="preserve"> PHÁT TRIỂN </w:t>
      </w:r>
      <w:r w:rsidR="006C46E0" w:rsidRPr="00DC4489">
        <w:rPr>
          <w:szCs w:val="28"/>
        </w:rPr>
        <w:t>KINH TẾ - XÃ HỘI</w:t>
      </w:r>
      <w:r w:rsidR="001F67C5">
        <w:rPr>
          <w:szCs w:val="28"/>
        </w:rPr>
        <w:t xml:space="preserve"> ĐỊA PHƯƠNG</w:t>
      </w:r>
    </w:p>
    <w:p w:rsidR="00224F2C" w:rsidRPr="00DC4489" w:rsidRDefault="00075492" w:rsidP="001F67C5">
      <w:pPr>
        <w:widowControl w:val="0"/>
        <w:spacing w:before="0" w:after="120" w:line="340" w:lineRule="exact"/>
        <w:ind w:firstLine="567"/>
        <w:outlineLvl w:val="2"/>
        <w:rPr>
          <w:szCs w:val="28"/>
          <w:lang w:val="nl-NL"/>
        </w:rPr>
      </w:pPr>
      <w:r w:rsidRPr="00DC4489">
        <w:rPr>
          <w:szCs w:val="28"/>
          <w:lang w:val="nl-NL"/>
        </w:rPr>
        <w:t>1</w:t>
      </w:r>
      <w:r w:rsidR="002D5D08" w:rsidRPr="00DC4489">
        <w:rPr>
          <w:szCs w:val="28"/>
          <w:lang w:val="nl-NL"/>
        </w:rPr>
        <w:t>.</w:t>
      </w:r>
      <w:r w:rsidR="000E20C5" w:rsidRPr="00DC4489">
        <w:rPr>
          <w:szCs w:val="28"/>
          <w:lang w:val="nl-NL"/>
        </w:rPr>
        <w:t xml:space="preserve"> Tình hình xây dựng và thực thi cơ chế, chính sách về thu</w:t>
      </w:r>
      <w:r w:rsidR="006F3D10" w:rsidRPr="00DC4489">
        <w:rPr>
          <w:szCs w:val="28"/>
          <w:lang w:val="nl-NL"/>
        </w:rPr>
        <w:t xml:space="preserve"> ngân sách nhà nước</w:t>
      </w:r>
      <w:r w:rsidR="000E20C5" w:rsidRPr="00DC4489">
        <w:rPr>
          <w:szCs w:val="28"/>
          <w:lang w:val="nl-NL"/>
        </w:rPr>
        <w:t>, chi ngân sách địa phương</w:t>
      </w:r>
      <w:r w:rsidR="00224F2C" w:rsidRPr="00DC4489">
        <w:rPr>
          <w:szCs w:val="28"/>
          <w:lang w:val="nl-NL"/>
        </w:rPr>
        <w:t xml:space="preserve"> (năm trước và năm báo cáo)</w:t>
      </w:r>
    </w:p>
    <w:p w:rsidR="00854F5C" w:rsidRPr="00DC4489" w:rsidRDefault="004C3DBA" w:rsidP="001F67C5">
      <w:pPr>
        <w:widowControl w:val="0"/>
        <w:spacing w:before="0" w:after="120" w:line="340" w:lineRule="exact"/>
        <w:ind w:firstLine="567"/>
        <w:outlineLvl w:val="2"/>
        <w:rPr>
          <w:szCs w:val="28"/>
          <w:lang w:val="nl-NL"/>
        </w:rPr>
      </w:pPr>
      <w:r w:rsidRPr="00DC4489">
        <w:rPr>
          <w:szCs w:val="28"/>
          <w:lang w:val="nl-NL"/>
        </w:rPr>
        <w:t>a)</w:t>
      </w:r>
      <w:r w:rsidR="00854F5C" w:rsidRPr="00DC4489">
        <w:rPr>
          <w:szCs w:val="28"/>
          <w:lang w:val="nl-NL"/>
        </w:rPr>
        <w:t xml:space="preserve"> Cơ chế, chính sách về thu ngân sách nhà nước trên địa bàn.</w:t>
      </w:r>
    </w:p>
    <w:p w:rsidR="00854F5C" w:rsidRPr="00DC4489" w:rsidRDefault="004C3DBA" w:rsidP="001F67C5">
      <w:pPr>
        <w:widowControl w:val="0"/>
        <w:spacing w:before="0" w:after="120" w:line="340" w:lineRule="exact"/>
        <w:ind w:firstLine="567"/>
        <w:outlineLvl w:val="2"/>
        <w:rPr>
          <w:szCs w:val="28"/>
          <w:lang w:val="nl-NL"/>
        </w:rPr>
      </w:pPr>
      <w:r w:rsidRPr="00DC4489">
        <w:rPr>
          <w:szCs w:val="28"/>
          <w:lang w:val="nl-NL"/>
        </w:rPr>
        <w:t>b)</w:t>
      </w:r>
      <w:r w:rsidR="00854F5C" w:rsidRPr="00DC4489">
        <w:rPr>
          <w:szCs w:val="28"/>
          <w:lang w:val="nl-NL"/>
        </w:rPr>
        <w:t xml:space="preserve"> Cơ chế, chính sách về chi ngân sách địa phương.</w:t>
      </w:r>
    </w:p>
    <w:p w:rsidR="00224F2C" w:rsidRPr="00DC4489" w:rsidRDefault="00075492" w:rsidP="001F67C5">
      <w:pPr>
        <w:widowControl w:val="0"/>
        <w:spacing w:before="0" w:after="120" w:line="340" w:lineRule="exact"/>
        <w:ind w:firstLine="567"/>
        <w:outlineLvl w:val="2"/>
        <w:rPr>
          <w:szCs w:val="28"/>
          <w:lang w:val="nl-NL"/>
        </w:rPr>
      </w:pPr>
      <w:r w:rsidRPr="00DC4489">
        <w:rPr>
          <w:szCs w:val="28"/>
          <w:lang w:val="nl-NL"/>
        </w:rPr>
        <w:t>2</w:t>
      </w:r>
      <w:r w:rsidR="000E20C5" w:rsidRPr="00DC4489">
        <w:rPr>
          <w:szCs w:val="28"/>
          <w:lang w:val="nl-NL"/>
        </w:rPr>
        <w:t xml:space="preserve">. </w:t>
      </w:r>
      <w:r w:rsidR="00172840" w:rsidRPr="00DC4489">
        <w:rPr>
          <w:szCs w:val="28"/>
          <w:lang w:val="nl-NL"/>
        </w:rPr>
        <w:t xml:space="preserve">Tình hình xây dựng và thực thi chính sách </w:t>
      </w:r>
      <w:r w:rsidR="002D5D08" w:rsidRPr="00DC4489">
        <w:rPr>
          <w:szCs w:val="28"/>
          <w:lang w:val="nl-NL"/>
        </w:rPr>
        <w:t>huy động nguồn lực</w:t>
      </w:r>
      <w:r w:rsidR="001E3CB7" w:rsidRPr="00DC4489">
        <w:rPr>
          <w:szCs w:val="28"/>
          <w:lang w:val="nl-NL"/>
        </w:rPr>
        <w:t xml:space="preserve"> tài chính - NSNN</w:t>
      </w:r>
      <w:r w:rsidR="002D5D08" w:rsidRPr="00DC4489">
        <w:rPr>
          <w:szCs w:val="28"/>
          <w:lang w:val="nl-NL"/>
        </w:rPr>
        <w:t xml:space="preserve"> phát triển </w:t>
      </w:r>
      <w:r w:rsidR="006F3D10" w:rsidRPr="00DC4489">
        <w:rPr>
          <w:szCs w:val="28"/>
          <w:lang w:val="nl-NL"/>
        </w:rPr>
        <w:t xml:space="preserve">kinh tế - xã hội </w:t>
      </w:r>
      <w:r w:rsidR="00224F2C" w:rsidRPr="00DC4489">
        <w:rPr>
          <w:szCs w:val="28"/>
          <w:lang w:val="nl-NL"/>
        </w:rPr>
        <w:t>(năm trước và năm báo cáo)</w:t>
      </w:r>
    </w:p>
    <w:p w:rsidR="001C255F" w:rsidRPr="00DC4489" w:rsidRDefault="004C3DBA" w:rsidP="001F67C5">
      <w:pPr>
        <w:widowControl w:val="0"/>
        <w:tabs>
          <w:tab w:val="left" w:pos="1134"/>
        </w:tabs>
        <w:spacing w:before="0" w:after="120" w:line="340" w:lineRule="exact"/>
        <w:ind w:firstLine="567"/>
        <w:outlineLvl w:val="5"/>
        <w:rPr>
          <w:szCs w:val="28"/>
        </w:rPr>
      </w:pPr>
      <w:r w:rsidRPr="00DC4489">
        <w:rPr>
          <w:szCs w:val="28"/>
        </w:rPr>
        <w:t>a)</w:t>
      </w:r>
      <w:r w:rsidR="001C255F" w:rsidRPr="00DC4489">
        <w:rPr>
          <w:szCs w:val="28"/>
        </w:rPr>
        <w:t xml:space="preserve"> Các cơ chế, chính sách huy động nguồn lực từ ngân sách nhà nước.</w:t>
      </w:r>
    </w:p>
    <w:p w:rsidR="00075492" w:rsidRPr="00DC4489" w:rsidRDefault="00075492" w:rsidP="001F67C5">
      <w:pPr>
        <w:pStyle w:val="Heading3"/>
        <w:numPr>
          <w:ilvl w:val="0"/>
          <w:numId w:val="0"/>
        </w:numPr>
        <w:spacing w:before="0" w:after="120" w:line="340" w:lineRule="exact"/>
        <w:ind w:firstLine="567"/>
        <w:rPr>
          <w:b w:val="0"/>
          <w:i w:val="0"/>
        </w:rPr>
      </w:pPr>
      <w:r w:rsidRPr="00DC4489">
        <w:rPr>
          <w:b w:val="0"/>
          <w:i w:val="0"/>
        </w:rPr>
        <w:t xml:space="preserve">b) Các cơ chế, chính sách huy động từ nguồn vốn trong nước và vốn ODA: </w:t>
      </w:r>
    </w:p>
    <w:p w:rsidR="002D5D08" w:rsidRPr="00DC4489" w:rsidRDefault="00F6317A" w:rsidP="001F67C5">
      <w:pPr>
        <w:widowControl w:val="0"/>
        <w:tabs>
          <w:tab w:val="left" w:pos="1134"/>
        </w:tabs>
        <w:spacing w:before="0" w:after="120" w:line="340" w:lineRule="exact"/>
        <w:ind w:firstLine="567"/>
        <w:outlineLvl w:val="5"/>
        <w:rPr>
          <w:szCs w:val="28"/>
        </w:rPr>
      </w:pPr>
      <w:r w:rsidRPr="00DC4489">
        <w:rPr>
          <w:szCs w:val="28"/>
        </w:rPr>
        <w:t>c</w:t>
      </w:r>
      <w:r w:rsidR="004C3DBA" w:rsidRPr="00DC4489">
        <w:rPr>
          <w:szCs w:val="28"/>
        </w:rPr>
        <w:t>)</w:t>
      </w:r>
      <w:r w:rsidR="00635E8E" w:rsidRPr="00DC4489">
        <w:rPr>
          <w:szCs w:val="28"/>
        </w:rPr>
        <w:t xml:space="preserve"> </w:t>
      </w:r>
      <w:r w:rsidR="002D5D08" w:rsidRPr="00DC4489">
        <w:rPr>
          <w:szCs w:val="28"/>
        </w:rPr>
        <w:t>Các cơ chế, chính sách huy động nguồn lực từ doanh nghiệp</w:t>
      </w:r>
      <w:r w:rsidRPr="00DC4489">
        <w:rPr>
          <w:szCs w:val="28"/>
        </w:rPr>
        <w:t>, đơn vị sự nghiệp công lập</w:t>
      </w:r>
      <w:r w:rsidR="002D5D08" w:rsidRPr="00DC4489">
        <w:rPr>
          <w:szCs w:val="28"/>
        </w:rPr>
        <w:t>, nhà đầu tư trong nước</w:t>
      </w:r>
      <w:r w:rsidR="000E20C5" w:rsidRPr="00DC4489">
        <w:rPr>
          <w:szCs w:val="28"/>
        </w:rPr>
        <w:t>.</w:t>
      </w:r>
    </w:p>
    <w:p w:rsidR="0064648A" w:rsidRPr="00DC4489" w:rsidRDefault="00F6317A" w:rsidP="001F67C5">
      <w:pPr>
        <w:widowControl w:val="0"/>
        <w:tabs>
          <w:tab w:val="left" w:pos="1134"/>
        </w:tabs>
        <w:spacing w:before="0" w:after="120" w:line="340" w:lineRule="exact"/>
        <w:ind w:firstLine="567"/>
        <w:outlineLvl w:val="5"/>
        <w:rPr>
          <w:szCs w:val="28"/>
        </w:rPr>
      </w:pPr>
      <w:r w:rsidRPr="00DC4489">
        <w:rPr>
          <w:szCs w:val="28"/>
        </w:rPr>
        <w:t>d</w:t>
      </w:r>
      <w:r w:rsidR="004C3DBA" w:rsidRPr="00DC4489">
        <w:rPr>
          <w:szCs w:val="28"/>
        </w:rPr>
        <w:t>)</w:t>
      </w:r>
      <w:r w:rsidR="00635E8E" w:rsidRPr="00DC4489">
        <w:rPr>
          <w:szCs w:val="28"/>
        </w:rPr>
        <w:t xml:space="preserve"> </w:t>
      </w:r>
      <w:r w:rsidR="002D5D08" w:rsidRPr="00DC4489">
        <w:rPr>
          <w:szCs w:val="28"/>
        </w:rPr>
        <w:t>Các cơ chế, chính sách huy động nguồn lực từ nhà đầu tư nước ngoài.</w:t>
      </w:r>
    </w:p>
    <w:p w:rsidR="00635E8E" w:rsidRPr="00DC4489" w:rsidRDefault="00F6317A" w:rsidP="001F67C5">
      <w:pPr>
        <w:widowControl w:val="0"/>
        <w:tabs>
          <w:tab w:val="left" w:pos="1134"/>
        </w:tabs>
        <w:spacing w:before="0" w:after="120" w:line="340" w:lineRule="exact"/>
        <w:ind w:firstLine="567"/>
        <w:outlineLvl w:val="5"/>
        <w:rPr>
          <w:szCs w:val="28"/>
          <w:lang w:val="af-ZA"/>
        </w:rPr>
      </w:pPr>
      <w:r w:rsidRPr="00DC4489">
        <w:rPr>
          <w:szCs w:val="28"/>
          <w:lang w:val="af-ZA"/>
        </w:rPr>
        <w:t>e</w:t>
      </w:r>
      <w:r w:rsidR="004C3DBA" w:rsidRPr="00DC4489">
        <w:rPr>
          <w:szCs w:val="28"/>
          <w:lang w:val="af-ZA"/>
        </w:rPr>
        <w:t>)</w:t>
      </w:r>
      <w:r w:rsidR="00635E8E" w:rsidRPr="00DC4489">
        <w:rPr>
          <w:szCs w:val="28"/>
          <w:lang w:val="af-ZA"/>
        </w:rPr>
        <w:t xml:space="preserve"> Các cơ chế, chính sách thúc đẩy đầu tư theo hình thức hợp tác công tư. </w:t>
      </w:r>
    </w:p>
    <w:p w:rsidR="00F6317A" w:rsidRPr="00DC4489" w:rsidRDefault="00F6317A" w:rsidP="001F67C5">
      <w:pPr>
        <w:widowControl w:val="0"/>
        <w:tabs>
          <w:tab w:val="left" w:pos="1134"/>
        </w:tabs>
        <w:spacing w:before="0" w:after="120" w:line="340" w:lineRule="exact"/>
        <w:ind w:firstLine="567"/>
        <w:outlineLvl w:val="5"/>
        <w:rPr>
          <w:szCs w:val="28"/>
        </w:rPr>
      </w:pPr>
      <w:r w:rsidRPr="00DC4489">
        <w:rPr>
          <w:szCs w:val="28"/>
        </w:rPr>
        <w:t>g) Các cơ chế, chính sách huy động nguồn lực từ dân cư, tổ chức tín dụng, các tổ chức xã hội trong nước.</w:t>
      </w:r>
    </w:p>
    <w:p w:rsidR="009D1EB9" w:rsidRPr="00DC4489" w:rsidRDefault="00F6317A" w:rsidP="001F67C5">
      <w:pPr>
        <w:widowControl w:val="0"/>
        <w:tabs>
          <w:tab w:val="left" w:pos="1134"/>
        </w:tabs>
        <w:spacing w:before="0" w:after="120" w:line="340" w:lineRule="exact"/>
        <w:ind w:firstLine="567"/>
        <w:outlineLvl w:val="5"/>
        <w:rPr>
          <w:szCs w:val="28"/>
          <w:lang w:val="af-ZA"/>
        </w:rPr>
      </w:pPr>
      <w:r w:rsidRPr="00DC4489">
        <w:rPr>
          <w:szCs w:val="28"/>
          <w:lang w:val="af-ZA"/>
        </w:rPr>
        <w:t>h</w:t>
      </w:r>
      <w:r w:rsidR="004C3DBA" w:rsidRPr="00DC4489">
        <w:rPr>
          <w:szCs w:val="28"/>
          <w:lang w:val="af-ZA"/>
        </w:rPr>
        <w:t>)</w:t>
      </w:r>
      <w:r w:rsidR="009D1EB9" w:rsidRPr="00DC4489">
        <w:rPr>
          <w:szCs w:val="28"/>
          <w:lang w:val="af-ZA"/>
        </w:rPr>
        <w:t xml:space="preserve"> Các cơ chế, chính sách khác.</w:t>
      </w:r>
    </w:p>
    <w:p w:rsidR="00451740" w:rsidRPr="00DC4489" w:rsidRDefault="00F6317A" w:rsidP="001F67C5">
      <w:pPr>
        <w:spacing w:before="0" w:after="120" w:line="340" w:lineRule="exact"/>
        <w:ind w:firstLine="567"/>
        <w:rPr>
          <w:szCs w:val="28"/>
        </w:rPr>
      </w:pPr>
      <w:r w:rsidRPr="00DC4489">
        <w:rPr>
          <w:szCs w:val="28"/>
          <w:lang w:val="af-ZA"/>
        </w:rPr>
        <w:t>i</w:t>
      </w:r>
      <w:r w:rsidR="00451740" w:rsidRPr="00DC4489">
        <w:rPr>
          <w:szCs w:val="28"/>
          <w:lang w:val="af-ZA"/>
        </w:rPr>
        <w:t xml:space="preserve">) </w:t>
      </w:r>
      <w:r w:rsidR="00451740" w:rsidRPr="00DC4489">
        <w:rPr>
          <w:szCs w:val="28"/>
        </w:rPr>
        <w:t xml:space="preserve">Tình hình tổ chức bộ máy quản lý vay, nợ ở địa phương, cơ chế phối hợp giữa các ban ngành tại địa phương, cơ chế kiểm soát, thực hiện các nghĩa vụ trả nợ đã cam kết theo hợp đồng. </w:t>
      </w:r>
    </w:p>
    <w:p w:rsidR="005542DE" w:rsidRPr="00DC4489" w:rsidRDefault="005542DE" w:rsidP="001F67C5">
      <w:pPr>
        <w:widowControl w:val="0"/>
        <w:spacing w:before="0" w:after="120" w:line="340" w:lineRule="exact"/>
        <w:ind w:firstLine="567"/>
        <w:outlineLvl w:val="2"/>
        <w:rPr>
          <w:szCs w:val="28"/>
          <w:lang w:val="nl-NL"/>
        </w:rPr>
      </w:pPr>
      <w:r w:rsidRPr="00DC4489">
        <w:rPr>
          <w:szCs w:val="28"/>
          <w:lang w:val="nl-NL"/>
        </w:rPr>
        <w:lastRenderedPageBreak/>
        <w:t xml:space="preserve">3. Tình hình xây dựng và thực thi chính sách quản lý nợ và giảm sát các </w:t>
      </w:r>
      <w:r w:rsidR="00EB0D5B" w:rsidRPr="00DC4489">
        <w:rPr>
          <w:szCs w:val="28"/>
          <w:lang w:val="nl-NL"/>
        </w:rPr>
        <w:t xml:space="preserve">yếu tố </w:t>
      </w:r>
      <w:r w:rsidRPr="00DC4489">
        <w:rPr>
          <w:szCs w:val="28"/>
          <w:lang w:val="nl-NL"/>
        </w:rPr>
        <w:t>rủi ro tác động đến tài khóa của ngân sách địa phương.</w:t>
      </w:r>
    </w:p>
    <w:p w:rsidR="00224F2C" w:rsidRPr="00DC4489" w:rsidRDefault="0006749B" w:rsidP="001F67C5">
      <w:pPr>
        <w:widowControl w:val="0"/>
        <w:spacing w:before="0" w:after="120" w:line="340" w:lineRule="exact"/>
        <w:ind w:firstLine="567"/>
        <w:outlineLvl w:val="2"/>
        <w:rPr>
          <w:szCs w:val="28"/>
          <w:lang w:val="nl-NL"/>
        </w:rPr>
      </w:pPr>
      <w:r>
        <w:rPr>
          <w:szCs w:val="28"/>
          <w:lang w:val="nl-NL"/>
        </w:rPr>
        <w:t>4</w:t>
      </w:r>
      <w:r w:rsidR="0096372B" w:rsidRPr="00DC4489">
        <w:rPr>
          <w:szCs w:val="28"/>
          <w:lang w:val="nl-NL"/>
        </w:rPr>
        <w:t xml:space="preserve">. Tình hình thu </w:t>
      </w:r>
      <w:r w:rsidR="00751676" w:rsidRPr="00DC4489">
        <w:rPr>
          <w:szCs w:val="28"/>
          <w:lang w:val="nl-NL"/>
        </w:rPr>
        <w:t>ngân sách nhà nước</w:t>
      </w:r>
      <w:r w:rsidR="0096372B" w:rsidRPr="00DC4489">
        <w:rPr>
          <w:szCs w:val="28"/>
          <w:lang w:val="nl-NL"/>
        </w:rPr>
        <w:t xml:space="preserve">, chi </w:t>
      </w:r>
      <w:r w:rsidR="00751676" w:rsidRPr="00DC4489">
        <w:rPr>
          <w:szCs w:val="28"/>
          <w:lang w:val="nl-NL"/>
        </w:rPr>
        <w:t>ngân sách địa phương</w:t>
      </w:r>
      <w:r w:rsidR="0096372B" w:rsidRPr="00DC4489">
        <w:rPr>
          <w:szCs w:val="28"/>
          <w:lang w:val="nl-NL"/>
        </w:rPr>
        <w:t xml:space="preserve"> </w:t>
      </w:r>
      <w:r w:rsidR="00224F2C" w:rsidRPr="00DC4489">
        <w:rPr>
          <w:szCs w:val="28"/>
          <w:lang w:val="nl-NL"/>
        </w:rPr>
        <w:t>(năm trước và năm báo cáo)</w:t>
      </w:r>
    </w:p>
    <w:p w:rsidR="002F5DA7" w:rsidRPr="00DC4489" w:rsidRDefault="0096372B" w:rsidP="001F67C5">
      <w:pPr>
        <w:widowControl w:val="0"/>
        <w:spacing w:before="0" w:after="120" w:line="340" w:lineRule="exact"/>
        <w:ind w:firstLine="567"/>
        <w:rPr>
          <w:szCs w:val="28"/>
          <w:lang w:val="nl-NL"/>
        </w:rPr>
      </w:pPr>
      <w:proofErr w:type="gramStart"/>
      <w:r w:rsidRPr="00DC4489">
        <w:rPr>
          <w:szCs w:val="28"/>
        </w:rPr>
        <w:t>a</w:t>
      </w:r>
      <w:proofErr w:type="gramEnd"/>
      <w:r w:rsidRPr="00DC4489">
        <w:rPr>
          <w:szCs w:val="28"/>
        </w:rPr>
        <w:t>).</w:t>
      </w:r>
      <w:r w:rsidR="002F5DA7" w:rsidRPr="00DC4489">
        <w:rPr>
          <w:szCs w:val="28"/>
          <w:lang w:val="nl-NL"/>
        </w:rPr>
        <w:t xml:space="preserve"> Đánh giá tình hình thu </w:t>
      </w:r>
      <w:r w:rsidR="00751676" w:rsidRPr="00DC4489">
        <w:rPr>
          <w:szCs w:val="28"/>
          <w:lang w:val="nl-NL"/>
        </w:rPr>
        <w:t>ngân sách nhà nước</w:t>
      </w:r>
      <w:r w:rsidR="002F5DA7" w:rsidRPr="00DC4489">
        <w:rPr>
          <w:szCs w:val="28"/>
          <w:lang w:val="nl-NL"/>
        </w:rPr>
        <w:t xml:space="preserve">, chi </w:t>
      </w:r>
      <w:r w:rsidR="00751676" w:rsidRPr="00DC4489">
        <w:rPr>
          <w:szCs w:val="28"/>
          <w:lang w:val="nl-NL"/>
        </w:rPr>
        <w:t>ngân sách địa phương</w:t>
      </w:r>
      <w:r w:rsidR="002F5DA7" w:rsidRPr="00DC4489">
        <w:rPr>
          <w:szCs w:val="28"/>
          <w:lang w:val="nl-NL"/>
        </w:rPr>
        <w:t xml:space="preserve">, cân đối </w:t>
      </w:r>
      <w:r w:rsidR="00751676" w:rsidRPr="00DC4489">
        <w:rPr>
          <w:szCs w:val="28"/>
          <w:lang w:val="nl-NL"/>
        </w:rPr>
        <w:t>ngân sách địa phương</w:t>
      </w:r>
      <w:r w:rsidR="002F5DA7" w:rsidRPr="00DC4489">
        <w:rPr>
          <w:szCs w:val="28"/>
          <w:lang w:val="nl-NL"/>
        </w:rPr>
        <w:t xml:space="preserve">; cơ cấu lại </w:t>
      </w:r>
      <w:r w:rsidR="00751676" w:rsidRPr="00DC4489">
        <w:rPr>
          <w:szCs w:val="28"/>
          <w:lang w:val="nl-NL"/>
        </w:rPr>
        <w:t>ngân sách địa phương</w:t>
      </w:r>
      <w:r w:rsidR="002F5DA7" w:rsidRPr="00DC4489">
        <w:rPr>
          <w:szCs w:val="28"/>
          <w:lang w:val="nl-NL"/>
        </w:rPr>
        <w:t>.</w:t>
      </w:r>
    </w:p>
    <w:p w:rsidR="00782550" w:rsidRPr="00DC4489" w:rsidRDefault="002F5DA7" w:rsidP="001F67C5">
      <w:pPr>
        <w:widowControl w:val="0"/>
        <w:spacing w:before="0" w:after="120" w:line="340" w:lineRule="exact"/>
        <w:ind w:firstLine="567"/>
        <w:rPr>
          <w:szCs w:val="28"/>
        </w:rPr>
      </w:pPr>
      <w:r w:rsidRPr="00DC4489">
        <w:rPr>
          <w:szCs w:val="28"/>
          <w:lang w:val="nl-NL"/>
        </w:rPr>
        <w:t>b). Đánh giá n</w:t>
      </w:r>
      <w:r w:rsidR="0096372B" w:rsidRPr="00DC4489">
        <w:rPr>
          <w:szCs w:val="28"/>
        </w:rPr>
        <w:t>hững</w:t>
      </w:r>
      <w:r w:rsidRPr="00DC4489">
        <w:rPr>
          <w:szCs w:val="28"/>
        </w:rPr>
        <w:t xml:space="preserve"> rủi ro đối với thu</w:t>
      </w:r>
      <w:r w:rsidR="00751676" w:rsidRPr="00DC4489">
        <w:rPr>
          <w:szCs w:val="28"/>
        </w:rPr>
        <w:t xml:space="preserve"> ngân sách nhà nước</w:t>
      </w:r>
      <w:r w:rsidRPr="00DC4489">
        <w:rPr>
          <w:szCs w:val="28"/>
        </w:rPr>
        <w:t>, chi</w:t>
      </w:r>
      <w:r w:rsidR="00751676" w:rsidRPr="00DC4489">
        <w:rPr>
          <w:szCs w:val="28"/>
        </w:rPr>
        <w:t xml:space="preserve"> </w:t>
      </w:r>
      <w:r w:rsidR="00751676" w:rsidRPr="00DC4489">
        <w:rPr>
          <w:szCs w:val="28"/>
          <w:lang w:val="nl-NL"/>
        </w:rPr>
        <w:t>ngân sách địa phương</w:t>
      </w:r>
      <w:r w:rsidRPr="00DC4489">
        <w:rPr>
          <w:szCs w:val="28"/>
        </w:rPr>
        <w:t xml:space="preserve">, cân đối </w:t>
      </w:r>
      <w:r w:rsidR="00751676" w:rsidRPr="00DC4489">
        <w:rPr>
          <w:szCs w:val="28"/>
          <w:lang w:val="nl-NL"/>
        </w:rPr>
        <w:t>ngân sách địa phương</w:t>
      </w:r>
      <w:r w:rsidR="00782550" w:rsidRPr="00DC4489">
        <w:rPr>
          <w:szCs w:val="28"/>
        </w:rPr>
        <w:t>.</w:t>
      </w:r>
    </w:p>
    <w:p w:rsidR="0096372B" w:rsidRPr="00DC4489" w:rsidRDefault="002F5DA7" w:rsidP="001F67C5">
      <w:pPr>
        <w:widowControl w:val="0"/>
        <w:spacing w:before="0" w:after="120" w:line="340" w:lineRule="exact"/>
        <w:ind w:firstLine="567"/>
        <w:rPr>
          <w:szCs w:val="28"/>
        </w:rPr>
      </w:pPr>
      <w:r w:rsidRPr="00DC4489">
        <w:rPr>
          <w:szCs w:val="28"/>
        </w:rPr>
        <w:t>c</w:t>
      </w:r>
      <w:r w:rsidR="0096372B" w:rsidRPr="00DC4489">
        <w:rPr>
          <w:szCs w:val="28"/>
        </w:rPr>
        <w:t xml:space="preserve">). </w:t>
      </w:r>
      <w:r w:rsidRPr="00DC4489">
        <w:rPr>
          <w:szCs w:val="28"/>
        </w:rPr>
        <w:t>Những kết quả đạt được</w:t>
      </w:r>
      <w:r w:rsidR="0096372B" w:rsidRPr="00DC4489">
        <w:rPr>
          <w:szCs w:val="28"/>
        </w:rPr>
        <w:t xml:space="preserve">, hạn chế và </w:t>
      </w:r>
      <w:r w:rsidR="00F6317A" w:rsidRPr="00DC4489">
        <w:rPr>
          <w:szCs w:val="28"/>
        </w:rPr>
        <w:t>nguyên nhân</w:t>
      </w:r>
      <w:r w:rsidRPr="00DC4489">
        <w:rPr>
          <w:szCs w:val="28"/>
        </w:rPr>
        <w:t>.</w:t>
      </w:r>
    </w:p>
    <w:p w:rsidR="00115C90" w:rsidRPr="00DC4489" w:rsidRDefault="00115C90"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 </w:t>
      </w:r>
      <w:r w:rsidR="00752A7D" w:rsidRPr="00DC4489">
        <w:rPr>
          <w:i/>
          <w:szCs w:val="28"/>
          <w:lang w:eastAsia="vi-VN"/>
        </w:rPr>
        <w:t>0</w:t>
      </w:r>
      <w:r w:rsidR="00224F2C" w:rsidRPr="00DC4489">
        <w:rPr>
          <w:i/>
          <w:szCs w:val="28"/>
          <w:lang w:eastAsia="vi-VN"/>
        </w:rPr>
        <w:t>2</w:t>
      </w:r>
      <w:r w:rsidR="00752A7D" w:rsidRPr="00DC4489">
        <w:rPr>
          <w:i/>
          <w:szCs w:val="28"/>
          <w:lang w:eastAsia="vi-VN"/>
        </w:rPr>
        <w:t xml:space="preserve"> </w:t>
      </w:r>
      <w:r w:rsidRPr="00DC4489">
        <w:rPr>
          <w:i/>
          <w:szCs w:val="28"/>
          <w:lang w:eastAsia="vi-VN"/>
        </w:rPr>
        <w:t>đính kèm)</w:t>
      </w:r>
    </w:p>
    <w:p w:rsidR="00A1539C" w:rsidRPr="00DC4489" w:rsidRDefault="0006749B" w:rsidP="001F67C5">
      <w:pPr>
        <w:widowControl w:val="0"/>
        <w:spacing w:before="0" w:after="120" w:line="340" w:lineRule="exact"/>
        <w:ind w:firstLine="567"/>
        <w:outlineLvl w:val="2"/>
        <w:rPr>
          <w:szCs w:val="28"/>
          <w:lang w:val="nl-NL"/>
        </w:rPr>
      </w:pPr>
      <w:r>
        <w:rPr>
          <w:szCs w:val="28"/>
          <w:lang w:val="nl-NL"/>
        </w:rPr>
        <w:t>5</w:t>
      </w:r>
      <w:r w:rsidR="0096372B" w:rsidRPr="00DC4489">
        <w:rPr>
          <w:szCs w:val="28"/>
          <w:lang w:val="nl-NL"/>
        </w:rPr>
        <w:t xml:space="preserve">. Tình hình vay, nợ của </w:t>
      </w:r>
      <w:r w:rsidR="008C18C0" w:rsidRPr="00DC4489">
        <w:rPr>
          <w:szCs w:val="28"/>
          <w:lang w:val="nl-NL"/>
        </w:rPr>
        <w:t>ngân sách địa phương</w:t>
      </w:r>
      <w:r w:rsidR="00224F2C" w:rsidRPr="00DC4489">
        <w:rPr>
          <w:szCs w:val="28"/>
          <w:lang w:val="nl-NL"/>
        </w:rPr>
        <w:t xml:space="preserve"> </w:t>
      </w:r>
      <w:r w:rsidR="00A1539C" w:rsidRPr="00DC4489">
        <w:rPr>
          <w:szCs w:val="28"/>
          <w:lang w:val="nl-NL"/>
        </w:rPr>
        <w:t>(năm trước và năm báo cáo)</w:t>
      </w:r>
    </w:p>
    <w:p w:rsidR="00224F2C" w:rsidRPr="00DC4489" w:rsidRDefault="00DB1CAE" w:rsidP="001F67C5">
      <w:pPr>
        <w:widowControl w:val="0"/>
        <w:spacing w:before="0" w:after="120" w:line="340" w:lineRule="exact"/>
        <w:ind w:firstLine="567"/>
        <w:outlineLvl w:val="2"/>
        <w:rPr>
          <w:szCs w:val="28"/>
          <w:lang w:val="nl-NL"/>
        </w:rPr>
      </w:pPr>
      <w:r w:rsidRPr="00DC4489">
        <w:rPr>
          <w:szCs w:val="28"/>
        </w:rPr>
        <w:t xml:space="preserve">a) Đánh giá về </w:t>
      </w:r>
      <w:r w:rsidR="00BF0E78" w:rsidRPr="00DC4489">
        <w:rPr>
          <w:szCs w:val="28"/>
        </w:rPr>
        <w:t xml:space="preserve">tình hình vay, nợ, </w:t>
      </w:r>
      <w:r w:rsidRPr="00DC4489">
        <w:rPr>
          <w:szCs w:val="28"/>
        </w:rPr>
        <w:t>các rủi ro</w:t>
      </w:r>
      <w:r w:rsidR="00A6029D" w:rsidRPr="00DC4489">
        <w:rPr>
          <w:szCs w:val="28"/>
        </w:rPr>
        <w:t xml:space="preserve"> vay,</w:t>
      </w:r>
      <w:r w:rsidRPr="00DC4489">
        <w:rPr>
          <w:szCs w:val="28"/>
        </w:rPr>
        <w:t xml:space="preserve"> nợ của địa phương</w:t>
      </w:r>
      <w:r w:rsidR="00224F2C" w:rsidRPr="00DC4489">
        <w:rPr>
          <w:szCs w:val="28"/>
        </w:rPr>
        <w:t xml:space="preserve"> </w:t>
      </w:r>
      <w:r w:rsidR="00224F2C" w:rsidRPr="00DC4489">
        <w:rPr>
          <w:szCs w:val="28"/>
          <w:lang w:val="nl-NL"/>
        </w:rPr>
        <w:t>(năm trước và năm báo cáo)</w:t>
      </w:r>
    </w:p>
    <w:p w:rsidR="00BF0E78" w:rsidRPr="00DC4489" w:rsidRDefault="00BF0E78" w:rsidP="001F67C5">
      <w:pPr>
        <w:widowControl w:val="0"/>
        <w:spacing w:before="0" w:after="120" w:line="340" w:lineRule="exact"/>
        <w:ind w:firstLine="567"/>
        <w:rPr>
          <w:szCs w:val="28"/>
        </w:rPr>
      </w:pPr>
      <w:r w:rsidRPr="00DC4489">
        <w:rPr>
          <w:szCs w:val="28"/>
        </w:rPr>
        <w:t>- Tổng mức vay</w:t>
      </w:r>
      <w:r w:rsidR="00DB035B" w:rsidRPr="00DC4489">
        <w:rPr>
          <w:szCs w:val="28"/>
        </w:rPr>
        <w:t>, nợ</w:t>
      </w:r>
      <w:r w:rsidRPr="00DC4489">
        <w:rPr>
          <w:szCs w:val="28"/>
        </w:rPr>
        <w:t xml:space="preserve"> và các hình thức vay</w:t>
      </w:r>
      <w:r w:rsidR="00DB035B" w:rsidRPr="00DC4489">
        <w:rPr>
          <w:szCs w:val="28"/>
        </w:rPr>
        <w:t>,</w:t>
      </w:r>
      <w:r w:rsidRPr="00DC4489">
        <w:rPr>
          <w:szCs w:val="28"/>
        </w:rPr>
        <w:t xml:space="preserve"> nợ của địa phương.</w:t>
      </w:r>
    </w:p>
    <w:p w:rsidR="00DB1CAE" w:rsidRPr="00DC4489" w:rsidRDefault="0080047C" w:rsidP="001F67C5">
      <w:pPr>
        <w:pStyle w:val="Heading1"/>
        <w:spacing w:before="0" w:after="120" w:line="340" w:lineRule="exact"/>
        <w:ind w:firstLine="567"/>
        <w:rPr>
          <w:rFonts w:ascii="Times New Roman" w:hAnsi="Times New Roman"/>
          <w:b w:val="0"/>
          <w:szCs w:val="28"/>
        </w:rPr>
      </w:pPr>
      <w:r w:rsidRPr="00DC4489">
        <w:rPr>
          <w:rFonts w:ascii="Times New Roman" w:hAnsi="Times New Roman"/>
          <w:b w:val="0"/>
          <w:szCs w:val="28"/>
        </w:rPr>
        <w:t>-</w:t>
      </w:r>
      <w:r w:rsidR="00DB1CAE" w:rsidRPr="00DC4489">
        <w:rPr>
          <w:rFonts w:ascii="Times New Roman" w:hAnsi="Times New Roman"/>
          <w:b w:val="0"/>
          <w:szCs w:val="28"/>
        </w:rPr>
        <w:t xml:space="preserve"> Tỷ</w:t>
      </w:r>
      <w:r w:rsidR="00DB1CAE" w:rsidRPr="00DC4489">
        <w:rPr>
          <w:rFonts w:ascii="Times New Roman" w:hAnsi="Times New Roman"/>
          <w:b w:val="0"/>
          <w:szCs w:val="28"/>
          <w:lang w:val="vi-VN"/>
        </w:rPr>
        <w:t xml:space="preserve"> lệ </w:t>
      </w:r>
      <w:r w:rsidR="00DB1CAE" w:rsidRPr="00DC4489">
        <w:rPr>
          <w:rFonts w:ascii="Times New Roman" w:hAnsi="Times New Roman"/>
          <w:b w:val="0"/>
          <w:szCs w:val="28"/>
        </w:rPr>
        <w:t>bội chi</w:t>
      </w:r>
      <w:r w:rsidR="00DB1CAE" w:rsidRPr="00DC4489">
        <w:rPr>
          <w:rFonts w:ascii="Times New Roman" w:hAnsi="Times New Roman"/>
          <w:b w:val="0"/>
          <w:szCs w:val="28"/>
          <w:lang w:val="vi-VN"/>
        </w:rPr>
        <w:t xml:space="preserve"> </w:t>
      </w:r>
      <w:r w:rsidR="00D66A7D" w:rsidRPr="00DC4489">
        <w:rPr>
          <w:rFonts w:ascii="Times New Roman" w:hAnsi="Times New Roman"/>
          <w:b w:val="0"/>
          <w:szCs w:val="28"/>
          <w:lang w:val="nl-NL"/>
        </w:rPr>
        <w:t>ngân sách địa phương</w:t>
      </w:r>
      <w:r w:rsidR="00D66A7D" w:rsidRPr="00DC4489">
        <w:rPr>
          <w:rFonts w:ascii="Times New Roman" w:hAnsi="Times New Roman"/>
          <w:b w:val="0"/>
          <w:szCs w:val="28"/>
        </w:rPr>
        <w:t xml:space="preserve"> so với tổng </w:t>
      </w:r>
      <w:r w:rsidR="00DB1CAE" w:rsidRPr="00DC4489">
        <w:rPr>
          <w:rFonts w:ascii="Times New Roman" w:hAnsi="Times New Roman"/>
          <w:b w:val="0"/>
          <w:szCs w:val="28"/>
          <w:lang w:val="vi-VN"/>
        </w:rPr>
        <w:t xml:space="preserve">số </w:t>
      </w:r>
      <w:proofErr w:type="gramStart"/>
      <w:r w:rsidR="00DB1CAE" w:rsidRPr="00DC4489">
        <w:rPr>
          <w:rFonts w:ascii="Times New Roman" w:hAnsi="Times New Roman"/>
          <w:b w:val="0"/>
          <w:szCs w:val="28"/>
          <w:lang w:val="vi-VN"/>
        </w:rPr>
        <w:t>thu</w:t>
      </w:r>
      <w:proofErr w:type="gramEnd"/>
      <w:r w:rsidR="00DB1CAE" w:rsidRPr="00DC4489">
        <w:rPr>
          <w:rFonts w:ascii="Times New Roman" w:hAnsi="Times New Roman"/>
          <w:b w:val="0"/>
          <w:szCs w:val="28"/>
          <w:lang w:val="vi-VN"/>
        </w:rPr>
        <w:t xml:space="preserve"> </w:t>
      </w:r>
      <w:r w:rsidR="00D66A7D" w:rsidRPr="00DC4489">
        <w:rPr>
          <w:rFonts w:ascii="Times New Roman" w:hAnsi="Times New Roman"/>
          <w:b w:val="0"/>
          <w:szCs w:val="28"/>
          <w:lang w:val="nl-NL"/>
        </w:rPr>
        <w:t>ngân sách địa phương</w:t>
      </w:r>
      <w:r w:rsidR="00DB1CAE" w:rsidRPr="00DC4489">
        <w:rPr>
          <w:rFonts w:ascii="Times New Roman" w:hAnsi="Times New Roman"/>
          <w:b w:val="0"/>
          <w:szCs w:val="28"/>
        </w:rPr>
        <w:t xml:space="preserve"> được hưởng theo phân cấp.</w:t>
      </w:r>
    </w:p>
    <w:p w:rsidR="00DB1CAE" w:rsidRPr="00DC4489" w:rsidRDefault="0080047C" w:rsidP="001F67C5">
      <w:pPr>
        <w:spacing w:before="0" w:after="120" w:line="340" w:lineRule="exact"/>
        <w:ind w:firstLine="567"/>
        <w:rPr>
          <w:szCs w:val="28"/>
        </w:rPr>
      </w:pPr>
      <w:r w:rsidRPr="00DC4489">
        <w:rPr>
          <w:szCs w:val="28"/>
        </w:rPr>
        <w:t>-</w:t>
      </w:r>
      <w:r w:rsidR="00DB1CAE" w:rsidRPr="00DC4489">
        <w:rPr>
          <w:szCs w:val="28"/>
        </w:rPr>
        <w:t xml:space="preserve"> Tỷ</w:t>
      </w:r>
      <w:r w:rsidR="00DB1CAE" w:rsidRPr="00DC4489">
        <w:rPr>
          <w:szCs w:val="28"/>
          <w:lang w:val="vi-VN"/>
        </w:rPr>
        <w:t xml:space="preserve"> lệ trả nợ</w:t>
      </w:r>
      <w:r w:rsidR="00D66A7D" w:rsidRPr="00DC4489">
        <w:rPr>
          <w:szCs w:val="28"/>
        </w:rPr>
        <w:t xml:space="preserve"> so với tổng </w:t>
      </w:r>
      <w:r w:rsidR="00DB1CAE" w:rsidRPr="00DC4489">
        <w:rPr>
          <w:szCs w:val="28"/>
          <w:lang w:val="vi-VN"/>
        </w:rPr>
        <w:t xml:space="preserve">số </w:t>
      </w:r>
      <w:proofErr w:type="gramStart"/>
      <w:r w:rsidR="00DB1CAE" w:rsidRPr="00DC4489">
        <w:rPr>
          <w:szCs w:val="28"/>
          <w:lang w:val="vi-VN"/>
        </w:rPr>
        <w:t>thu</w:t>
      </w:r>
      <w:proofErr w:type="gramEnd"/>
      <w:r w:rsidR="00DB1CAE" w:rsidRPr="00DC4489">
        <w:rPr>
          <w:szCs w:val="28"/>
          <w:lang w:val="vi-VN"/>
        </w:rPr>
        <w:t xml:space="preserve"> </w:t>
      </w:r>
      <w:r w:rsidR="00D66A7D" w:rsidRPr="00DC4489">
        <w:rPr>
          <w:szCs w:val="28"/>
          <w:lang w:val="nl-NL"/>
        </w:rPr>
        <w:t>ngân sách địa phương</w:t>
      </w:r>
      <w:r w:rsidR="00DB1CAE" w:rsidRPr="00DC4489">
        <w:rPr>
          <w:szCs w:val="28"/>
        </w:rPr>
        <w:t xml:space="preserve"> được hưởng theo phân cấp.</w:t>
      </w:r>
    </w:p>
    <w:p w:rsidR="00DB1CAE" w:rsidRPr="00DC4489" w:rsidRDefault="0080047C" w:rsidP="001F67C5">
      <w:pPr>
        <w:spacing w:before="0" w:after="120" w:line="340" w:lineRule="exact"/>
        <w:ind w:firstLine="567"/>
        <w:rPr>
          <w:szCs w:val="28"/>
        </w:rPr>
      </w:pPr>
      <w:r w:rsidRPr="00DC4489">
        <w:rPr>
          <w:szCs w:val="28"/>
        </w:rPr>
        <w:t>-</w:t>
      </w:r>
      <w:r w:rsidR="00DB1CAE" w:rsidRPr="00DC4489">
        <w:rPr>
          <w:szCs w:val="28"/>
        </w:rPr>
        <w:t xml:space="preserve"> Tỷ</w:t>
      </w:r>
      <w:r w:rsidR="00DB1CAE" w:rsidRPr="00DC4489">
        <w:rPr>
          <w:szCs w:val="28"/>
          <w:lang w:val="vi-VN"/>
        </w:rPr>
        <w:t xml:space="preserve"> lệ dư nợ </w:t>
      </w:r>
      <w:r w:rsidR="00D66A7D" w:rsidRPr="00DC4489">
        <w:rPr>
          <w:szCs w:val="28"/>
        </w:rPr>
        <w:t>so với quy mô tăng trưởng kinh tế (</w:t>
      </w:r>
      <w:r w:rsidR="00DB1CAE" w:rsidRPr="00DC4489">
        <w:rPr>
          <w:szCs w:val="28"/>
          <w:lang w:val="vi-VN"/>
        </w:rPr>
        <w:t>G</w:t>
      </w:r>
      <w:r w:rsidR="00097B0B" w:rsidRPr="00DC4489">
        <w:rPr>
          <w:szCs w:val="28"/>
        </w:rPr>
        <w:t>R</w:t>
      </w:r>
      <w:r w:rsidR="00DB1CAE" w:rsidRPr="00DC4489">
        <w:rPr>
          <w:szCs w:val="28"/>
          <w:lang w:val="vi-VN"/>
        </w:rPr>
        <w:t>DP</w:t>
      </w:r>
      <w:r w:rsidR="00D66A7D" w:rsidRPr="00DC4489">
        <w:rPr>
          <w:szCs w:val="28"/>
        </w:rPr>
        <w:t>)</w:t>
      </w:r>
      <w:r w:rsidR="00DB1CAE" w:rsidRPr="00DC4489">
        <w:rPr>
          <w:szCs w:val="28"/>
          <w:lang w:val="vi-VN"/>
        </w:rPr>
        <w:t xml:space="preserve"> của địa phương</w:t>
      </w:r>
      <w:r w:rsidR="00DB1CAE" w:rsidRPr="00DC4489">
        <w:rPr>
          <w:szCs w:val="28"/>
        </w:rPr>
        <w:t>.</w:t>
      </w:r>
    </w:p>
    <w:p w:rsidR="00DB1CAE" w:rsidRPr="00DC4489" w:rsidRDefault="0080047C" w:rsidP="001F67C5">
      <w:pPr>
        <w:spacing w:before="0" w:after="120" w:line="340" w:lineRule="exact"/>
        <w:ind w:firstLine="567"/>
        <w:rPr>
          <w:szCs w:val="28"/>
        </w:rPr>
      </w:pPr>
      <w:r w:rsidRPr="00DC4489">
        <w:rPr>
          <w:szCs w:val="28"/>
        </w:rPr>
        <w:t>-</w:t>
      </w:r>
      <w:r w:rsidR="00DB1CAE" w:rsidRPr="00DC4489">
        <w:rPr>
          <w:szCs w:val="28"/>
        </w:rPr>
        <w:t xml:space="preserve"> Tỷ lệ dư nợ </w:t>
      </w:r>
      <w:r w:rsidR="00091007" w:rsidRPr="00DC4489">
        <w:rPr>
          <w:szCs w:val="28"/>
        </w:rPr>
        <w:t xml:space="preserve">bình quân </w:t>
      </w:r>
      <w:r w:rsidR="00DB1CAE" w:rsidRPr="00DC4489">
        <w:rPr>
          <w:szCs w:val="28"/>
        </w:rPr>
        <w:t>đầu người của địa phương.</w:t>
      </w:r>
    </w:p>
    <w:p w:rsidR="00DB1CAE" w:rsidRPr="00DC4489" w:rsidRDefault="0080047C" w:rsidP="001F67C5">
      <w:pPr>
        <w:spacing w:before="0" w:after="120" w:line="340" w:lineRule="exact"/>
        <w:ind w:firstLine="567"/>
        <w:rPr>
          <w:szCs w:val="28"/>
        </w:rPr>
      </w:pPr>
      <w:r w:rsidRPr="00DC4489">
        <w:rPr>
          <w:szCs w:val="28"/>
        </w:rPr>
        <w:t>-</w:t>
      </w:r>
      <w:r w:rsidR="00DB1CAE" w:rsidRPr="00DC4489">
        <w:rPr>
          <w:szCs w:val="28"/>
        </w:rPr>
        <w:t xml:space="preserve"> Số</w:t>
      </w:r>
      <w:r w:rsidR="00DB1CAE" w:rsidRPr="00DC4489">
        <w:rPr>
          <w:szCs w:val="28"/>
          <w:lang w:val="vi-VN"/>
        </w:rPr>
        <w:t xml:space="preserve"> lần địa phương mất khả năng trả nợ trong 10 năm qua (</w:t>
      </w:r>
      <w:r w:rsidR="00DB1CAE" w:rsidRPr="00DC4489">
        <w:rPr>
          <w:szCs w:val="28"/>
        </w:rPr>
        <w:t xml:space="preserve">Ví </w:t>
      </w:r>
      <w:r w:rsidR="00DB1CAE" w:rsidRPr="00DC4489">
        <w:rPr>
          <w:szCs w:val="28"/>
          <w:lang w:val="vi-VN"/>
        </w:rPr>
        <w:t>d</w:t>
      </w:r>
      <w:r w:rsidR="00DB1CAE" w:rsidRPr="00DC4489">
        <w:rPr>
          <w:szCs w:val="28"/>
        </w:rPr>
        <w:t>ụ: C</w:t>
      </w:r>
      <w:r w:rsidR="00DB1CAE" w:rsidRPr="00DC4489">
        <w:rPr>
          <w:szCs w:val="28"/>
          <w:lang w:val="vi-VN"/>
        </w:rPr>
        <w:t xml:space="preserve">hậm trả nợ </w:t>
      </w:r>
      <w:r w:rsidR="00D66A7D" w:rsidRPr="00DC4489">
        <w:rPr>
          <w:szCs w:val="28"/>
        </w:rPr>
        <w:t xml:space="preserve">trên </w:t>
      </w:r>
      <w:r w:rsidR="00DB1CAE" w:rsidRPr="00DC4489">
        <w:rPr>
          <w:szCs w:val="28"/>
          <w:lang w:val="vi-VN"/>
        </w:rPr>
        <w:t>90 ngày</w:t>
      </w:r>
      <w:r w:rsidR="00DB1CAE" w:rsidRPr="00DC4489">
        <w:rPr>
          <w:szCs w:val="28"/>
        </w:rPr>
        <w:t>)</w:t>
      </w:r>
    </w:p>
    <w:p w:rsidR="00DB1CAE" w:rsidRPr="00DC4489" w:rsidRDefault="00BA457B" w:rsidP="001F67C5">
      <w:pPr>
        <w:spacing w:before="0" w:after="120" w:line="340" w:lineRule="exact"/>
        <w:ind w:firstLine="567"/>
        <w:rPr>
          <w:szCs w:val="28"/>
        </w:rPr>
      </w:pPr>
      <w:r w:rsidRPr="00DC4489">
        <w:rPr>
          <w:szCs w:val="28"/>
        </w:rPr>
        <w:t>-</w:t>
      </w:r>
      <w:r w:rsidR="00DB1CAE" w:rsidRPr="00DC4489">
        <w:rPr>
          <w:szCs w:val="28"/>
        </w:rPr>
        <w:t xml:space="preserve"> </w:t>
      </w:r>
      <w:r w:rsidR="00DB1CAE" w:rsidRPr="00DC4489">
        <w:rPr>
          <w:szCs w:val="28"/>
          <w:lang w:val="vi-VN"/>
        </w:rPr>
        <w:t xml:space="preserve">Mức độ cứng nhắc trong chi tiêu của địa phương: </w:t>
      </w:r>
      <w:r w:rsidR="00DB1CAE" w:rsidRPr="00DC4489">
        <w:rPr>
          <w:szCs w:val="28"/>
        </w:rPr>
        <w:t>T</w:t>
      </w:r>
      <w:r w:rsidR="00DB1CAE" w:rsidRPr="00DC4489">
        <w:rPr>
          <w:szCs w:val="28"/>
          <w:lang w:val="vi-VN"/>
        </w:rPr>
        <w:t xml:space="preserve">ỷ lệ chi </w:t>
      </w:r>
      <w:r w:rsidR="00DB1CAE" w:rsidRPr="00DC4489">
        <w:rPr>
          <w:szCs w:val="28"/>
        </w:rPr>
        <w:t>lương và phụ cấp</w:t>
      </w:r>
      <w:r w:rsidR="007D44F2" w:rsidRPr="00DC4489">
        <w:rPr>
          <w:szCs w:val="28"/>
        </w:rPr>
        <w:t xml:space="preserve"> so với </w:t>
      </w:r>
      <w:r w:rsidR="00DB1CAE" w:rsidRPr="00DC4489">
        <w:rPr>
          <w:szCs w:val="28"/>
          <w:lang w:val="vi-VN"/>
        </w:rPr>
        <w:t xml:space="preserve">tổng </w:t>
      </w:r>
      <w:proofErr w:type="gramStart"/>
      <w:r w:rsidR="00DB1CAE" w:rsidRPr="00DC4489">
        <w:rPr>
          <w:szCs w:val="28"/>
          <w:lang w:val="vi-VN"/>
        </w:rPr>
        <w:t>thu</w:t>
      </w:r>
      <w:proofErr w:type="gramEnd"/>
      <w:r w:rsidR="00DB1CAE" w:rsidRPr="00DC4489">
        <w:rPr>
          <w:szCs w:val="28"/>
          <w:lang w:val="vi-VN"/>
        </w:rPr>
        <w:t xml:space="preserve"> </w:t>
      </w:r>
      <w:r w:rsidR="007D44F2" w:rsidRPr="00DC4489">
        <w:rPr>
          <w:szCs w:val="28"/>
          <w:lang w:val="nl-NL"/>
        </w:rPr>
        <w:t>ngân sách địa phương</w:t>
      </w:r>
      <w:r w:rsidR="00DB1CAE" w:rsidRPr="00DC4489">
        <w:rPr>
          <w:szCs w:val="28"/>
        </w:rPr>
        <w:t>.</w:t>
      </w:r>
    </w:p>
    <w:p w:rsidR="00DB1CAE" w:rsidRPr="00DC4489" w:rsidRDefault="00BA457B" w:rsidP="001F67C5">
      <w:pPr>
        <w:spacing w:before="0" w:after="120" w:line="340" w:lineRule="exact"/>
        <w:ind w:firstLine="567"/>
        <w:rPr>
          <w:szCs w:val="28"/>
        </w:rPr>
      </w:pPr>
      <w:r w:rsidRPr="00DC4489">
        <w:rPr>
          <w:szCs w:val="28"/>
        </w:rPr>
        <w:t>-</w:t>
      </w:r>
      <w:r w:rsidR="00DB1CAE" w:rsidRPr="00DC4489">
        <w:rPr>
          <w:szCs w:val="28"/>
        </w:rPr>
        <w:t xml:space="preserve"> Chỉ</w:t>
      </w:r>
      <w:r w:rsidR="00DB1CAE" w:rsidRPr="00DC4489">
        <w:rPr>
          <w:szCs w:val="28"/>
          <w:lang w:val="vi-VN"/>
        </w:rPr>
        <w:t xml:space="preserve"> số về thanh khoản: Tỷ lệ chi trả lãi </w:t>
      </w:r>
      <w:r w:rsidR="00B757FE" w:rsidRPr="00DC4489">
        <w:rPr>
          <w:szCs w:val="28"/>
        </w:rPr>
        <w:t xml:space="preserve">so với tổng số </w:t>
      </w:r>
      <w:proofErr w:type="gramStart"/>
      <w:r w:rsidR="00DB1CAE" w:rsidRPr="00DC4489">
        <w:rPr>
          <w:szCs w:val="28"/>
        </w:rPr>
        <w:t>thu</w:t>
      </w:r>
      <w:proofErr w:type="gramEnd"/>
      <w:r w:rsidR="00DB1CAE" w:rsidRPr="00DC4489">
        <w:rPr>
          <w:szCs w:val="28"/>
        </w:rPr>
        <w:t xml:space="preserve"> </w:t>
      </w:r>
      <w:r w:rsidR="00B757FE" w:rsidRPr="00DC4489">
        <w:rPr>
          <w:szCs w:val="28"/>
          <w:lang w:val="nl-NL"/>
        </w:rPr>
        <w:t>ngân sách địa phương</w:t>
      </w:r>
      <w:r w:rsidR="00DB1CAE" w:rsidRPr="00DC4489">
        <w:rPr>
          <w:szCs w:val="28"/>
        </w:rPr>
        <w:t xml:space="preserve"> được hưởng theo phân cấp.</w:t>
      </w:r>
    </w:p>
    <w:p w:rsidR="00DB1CAE" w:rsidRPr="00DC4489" w:rsidRDefault="00BA457B" w:rsidP="001F67C5">
      <w:pPr>
        <w:spacing w:before="0" w:after="120" w:line="340" w:lineRule="exact"/>
        <w:ind w:firstLine="567"/>
        <w:rPr>
          <w:szCs w:val="28"/>
        </w:rPr>
      </w:pPr>
      <w:r w:rsidRPr="00DC4489">
        <w:rPr>
          <w:szCs w:val="28"/>
        </w:rPr>
        <w:t>-</w:t>
      </w:r>
      <w:r w:rsidR="00DB1CAE" w:rsidRPr="00DC4489">
        <w:rPr>
          <w:szCs w:val="28"/>
        </w:rPr>
        <w:t xml:space="preserve"> Chỉ</w:t>
      </w:r>
      <w:r w:rsidR="00DB1CAE" w:rsidRPr="00DC4489">
        <w:rPr>
          <w:szCs w:val="28"/>
          <w:lang w:val="vi-VN"/>
        </w:rPr>
        <w:t xml:space="preserve"> số về khả năng trả nợ: Tỷ lệ dư nợ</w:t>
      </w:r>
      <w:r w:rsidR="00101845" w:rsidRPr="00DC4489">
        <w:rPr>
          <w:szCs w:val="28"/>
        </w:rPr>
        <w:t xml:space="preserve"> so với tổng số </w:t>
      </w:r>
      <w:proofErr w:type="gramStart"/>
      <w:r w:rsidR="00DB1CAE" w:rsidRPr="00DC4489">
        <w:rPr>
          <w:szCs w:val="28"/>
        </w:rPr>
        <w:t>t</w:t>
      </w:r>
      <w:r w:rsidR="00DB1CAE" w:rsidRPr="00DC4489">
        <w:rPr>
          <w:szCs w:val="28"/>
          <w:lang w:val="vi-VN"/>
        </w:rPr>
        <w:t>hu</w:t>
      </w:r>
      <w:proofErr w:type="gramEnd"/>
      <w:r w:rsidR="00DB1CAE" w:rsidRPr="00DC4489">
        <w:rPr>
          <w:szCs w:val="28"/>
          <w:lang w:val="vi-VN"/>
        </w:rPr>
        <w:t xml:space="preserve"> </w:t>
      </w:r>
      <w:r w:rsidR="00101845" w:rsidRPr="00DC4489">
        <w:rPr>
          <w:szCs w:val="28"/>
          <w:lang w:val="nl-NL"/>
        </w:rPr>
        <w:t>ngân sách địa phương</w:t>
      </w:r>
      <w:r w:rsidR="00DB1CAE" w:rsidRPr="00DC4489">
        <w:rPr>
          <w:szCs w:val="28"/>
        </w:rPr>
        <w:t xml:space="preserve"> được hưởng theo phân cấp.</w:t>
      </w:r>
    </w:p>
    <w:p w:rsidR="004E35C8" w:rsidRPr="00DC4489" w:rsidRDefault="00BA457B" w:rsidP="001F67C5">
      <w:pPr>
        <w:widowControl w:val="0"/>
        <w:spacing w:before="0" w:after="120" w:line="340" w:lineRule="exact"/>
        <w:ind w:firstLine="567"/>
        <w:rPr>
          <w:szCs w:val="28"/>
        </w:rPr>
      </w:pPr>
      <w:r w:rsidRPr="00DC4489">
        <w:rPr>
          <w:szCs w:val="28"/>
        </w:rPr>
        <w:t>b</w:t>
      </w:r>
      <w:r w:rsidR="004E35C8" w:rsidRPr="00DC4489">
        <w:rPr>
          <w:szCs w:val="28"/>
        </w:rPr>
        <w:t>) Những kết quả đạt được</w:t>
      </w:r>
      <w:r w:rsidR="00092439" w:rsidRPr="00DC4489">
        <w:rPr>
          <w:szCs w:val="28"/>
        </w:rPr>
        <w:t>,</w:t>
      </w:r>
      <w:r w:rsidR="004E35C8" w:rsidRPr="00DC4489">
        <w:rPr>
          <w:szCs w:val="28"/>
        </w:rPr>
        <w:t xml:space="preserve"> tồn tại, hạn chế và nguyên nhân</w:t>
      </w:r>
    </w:p>
    <w:p w:rsidR="00D66A7D" w:rsidRPr="00DC4489" w:rsidRDefault="00BF7E14" w:rsidP="001F67C5">
      <w:pPr>
        <w:spacing w:before="0" w:after="120" w:line="340" w:lineRule="exact"/>
        <w:ind w:firstLine="567"/>
        <w:jc w:val="right"/>
        <w:rPr>
          <w:i/>
          <w:szCs w:val="28"/>
          <w:lang w:eastAsia="vi-VN"/>
        </w:rPr>
      </w:pPr>
      <w:r w:rsidRPr="00DC4489">
        <w:rPr>
          <w:i/>
          <w:szCs w:val="28"/>
          <w:lang w:eastAsia="vi-VN"/>
        </w:rPr>
        <w:t xml:space="preserve"> </w:t>
      </w:r>
      <w:r w:rsidR="00D66A7D" w:rsidRPr="00DC4489">
        <w:rPr>
          <w:i/>
          <w:szCs w:val="28"/>
          <w:lang w:eastAsia="vi-VN"/>
        </w:rPr>
        <w:t xml:space="preserve">(Mẫu biểu báo cáo </w:t>
      </w:r>
      <w:proofErr w:type="gramStart"/>
      <w:r w:rsidR="00D66A7D" w:rsidRPr="00DC4489">
        <w:rPr>
          <w:i/>
          <w:szCs w:val="28"/>
          <w:lang w:eastAsia="vi-VN"/>
        </w:rPr>
        <w:t>theo</w:t>
      </w:r>
      <w:proofErr w:type="gramEnd"/>
      <w:r w:rsidR="00D66A7D" w:rsidRPr="00DC4489">
        <w:rPr>
          <w:i/>
          <w:szCs w:val="28"/>
          <w:lang w:eastAsia="vi-VN"/>
        </w:rPr>
        <w:t xml:space="preserve"> Phụ lục số </w:t>
      </w:r>
      <w:r w:rsidR="000833EE" w:rsidRPr="00DC4489">
        <w:rPr>
          <w:i/>
          <w:szCs w:val="28"/>
          <w:lang w:eastAsia="vi-VN"/>
        </w:rPr>
        <w:t>0</w:t>
      </w:r>
      <w:r w:rsidR="00224F2C" w:rsidRPr="00DC4489">
        <w:rPr>
          <w:i/>
          <w:szCs w:val="28"/>
          <w:lang w:eastAsia="vi-VN"/>
        </w:rPr>
        <w:t>3</w:t>
      </w:r>
      <w:r w:rsidR="000833EE" w:rsidRPr="00DC4489">
        <w:rPr>
          <w:i/>
          <w:szCs w:val="28"/>
          <w:lang w:eastAsia="vi-VN"/>
        </w:rPr>
        <w:t>, 0</w:t>
      </w:r>
      <w:r w:rsidR="00224F2C" w:rsidRPr="00DC4489">
        <w:rPr>
          <w:i/>
          <w:szCs w:val="28"/>
          <w:lang w:eastAsia="vi-VN"/>
        </w:rPr>
        <w:t>4</w:t>
      </w:r>
      <w:r w:rsidR="000833EE" w:rsidRPr="00DC4489">
        <w:rPr>
          <w:i/>
          <w:szCs w:val="28"/>
          <w:lang w:eastAsia="vi-VN"/>
        </w:rPr>
        <w:t xml:space="preserve"> </w:t>
      </w:r>
      <w:r w:rsidR="00D66A7D" w:rsidRPr="00DC4489">
        <w:rPr>
          <w:i/>
          <w:szCs w:val="28"/>
          <w:lang w:eastAsia="vi-VN"/>
        </w:rPr>
        <w:t>đính kèm)</w:t>
      </w:r>
    </w:p>
    <w:p w:rsidR="00A1539C" w:rsidRPr="00DC4489" w:rsidRDefault="0006749B" w:rsidP="001F67C5">
      <w:pPr>
        <w:widowControl w:val="0"/>
        <w:spacing w:before="0" w:after="120" w:line="340" w:lineRule="exact"/>
        <w:ind w:firstLine="567"/>
        <w:outlineLvl w:val="2"/>
        <w:rPr>
          <w:szCs w:val="28"/>
          <w:lang w:val="nl-NL"/>
        </w:rPr>
      </w:pPr>
      <w:r>
        <w:rPr>
          <w:szCs w:val="28"/>
        </w:rPr>
        <w:t>6</w:t>
      </w:r>
      <w:r w:rsidR="004128AD" w:rsidRPr="00DC4489">
        <w:rPr>
          <w:szCs w:val="28"/>
        </w:rPr>
        <w:t xml:space="preserve">. </w:t>
      </w:r>
      <w:r w:rsidR="00BF0E78" w:rsidRPr="00DC4489">
        <w:rPr>
          <w:szCs w:val="28"/>
        </w:rPr>
        <w:t xml:space="preserve">Một số </w:t>
      </w:r>
      <w:r w:rsidR="004128AD" w:rsidRPr="00DC4489">
        <w:rPr>
          <w:szCs w:val="28"/>
        </w:rPr>
        <w:t xml:space="preserve">rủi ro tác động đến cân đối </w:t>
      </w:r>
      <w:r w:rsidR="00BF0E78" w:rsidRPr="00DC4489">
        <w:rPr>
          <w:szCs w:val="28"/>
        </w:rPr>
        <w:t>ngân sách địa phương</w:t>
      </w:r>
      <w:r w:rsidR="00A1539C" w:rsidRPr="00DC4489">
        <w:rPr>
          <w:szCs w:val="28"/>
        </w:rPr>
        <w:t xml:space="preserve"> </w:t>
      </w:r>
      <w:r w:rsidR="00A1539C" w:rsidRPr="00DC4489">
        <w:rPr>
          <w:szCs w:val="28"/>
          <w:lang w:val="nl-NL"/>
        </w:rPr>
        <w:t>(năm trước và năm báo cáo)</w:t>
      </w:r>
    </w:p>
    <w:p w:rsidR="000833EE" w:rsidRPr="00DC4489" w:rsidRDefault="000833EE"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 0</w:t>
      </w:r>
      <w:r w:rsidR="00224F2C" w:rsidRPr="00DC4489">
        <w:rPr>
          <w:i/>
          <w:szCs w:val="28"/>
          <w:lang w:eastAsia="vi-VN"/>
        </w:rPr>
        <w:t>5</w:t>
      </w:r>
      <w:r w:rsidRPr="00DC4489">
        <w:rPr>
          <w:i/>
          <w:szCs w:val="28"/>
          <w:lang w:eastAsia="vi-VN"/>
        </w:rPr>
        <w:t xml:space="preserve"> đính kèm)</w:t>
      </w:r>
    </w:p>
    <w:p w:rsidR="0043432D" w:rsidRPr="00DC4489" w:rsidRDefault="004C7F62" w:rsidP="001F67C5">
      <w:pPr>
        <w:widowControl w:val="0"/>
        <w:spacing w:before="0" w:after="120" w:line="340" w:lineRule="exact"/>
        <w:ind w:firstLine="567"/>
        <w:outlineLvl w:val="2"/>
        <w:rPr>
          <w:szCs w:val="28"/>
        </w:rPr>
      </w:pPr>
      <w:r w:rsidRPr="00DC4489">
        <w:rPr>
          <w:szCs w:val="28"/>
        </w:rPr>
        <w:lastRenderedPageBreak/>
        <w:t xml:space="preserve">a) </w:t>
      </w:r>
      <w:r w:rsidR="0043432D" w:rsidRPr="00DC4489">
        <w:rPr>
          <w:szCs w:val="28"/>
        </w:rPr>
        <w:t xml:space="preserve">Nợ </w:t>
      </w:r>
      <w:r w:rsidR="00B123C9" w:rsidRPr="00DC4489">
        <w:rPr>
          <w:szCs w:val="28"/>
        </w:rPr>
        <w:t>đọng</w:t>
      </w:r>
      <w:r w:rsidR="0043432D" w:rsidRPr="00DC4489">
        <w:rPr>
          <w:szCs w:val="28"/>
        </w:rPr>
        <w:t xml:space="preserve"> xây dựng cơ bản</w:t>
      </w:r>
    </w:p>
    <w:p w:rsidR="00A56D00" w:rsidRPr="00DC4489" w:rsidRDefault="00A56D00" w:rsidP="001F67C5">
      <w:pPr>
        <w:widowControl w:val="0"/>
        <w:spacing w:before="0" w:after="120" w:line="340" w:lineRule="exact"/>
        <w:ind w:firstLine="567"/>
        <w:outlineLvl w:val="2"/>
        <w:rPr>
          <w:szCs w:val="28"/>
        </w:rPr>
      </w:pPr>
      <w:proofErr w:type="gramStart"/>
      <w:r w:rsidRPr="00DC4489">
        <w:rPr>
          <w:szCs w:val="28"/>
        </w:rPr>
        <w:t xml:space="preserve">- Đánh giá nhu cầu vốn đầu tư </w:t>
      </w:r>
      <w:r w:rsidR="009840D1" w:rsidRPr="00DC4489">
        <w:rPr>
          <w:szCs w:val="28"/>
        </w:rPr>
        <w:t>công</w:t>
      </w:r>
      <w:r w:rsidRPr="00DC4489">
        <w:rPr>
          <w:szCs w:val="28"/>
        </w:rPr>
        <w:t xml:space="preserve">; Kế hoạch vốn đầu tư công trung hạn, dự toán hàng năm, điều hành hàng năm; nhu cầu vốn đầu tư </w:t>
      </w:r>
      <w:r w:rsidR="009840D1" w:rsidRPr="00DC4489">
        <w:rPr>
          <w:szCs w:val="28"/>
        </w:rPr>
        <w:t>công</w:t>
      </w:r>
      <w:r w:rsidRPr="00DC4489">
        <w:rPr>
          <w:szCs w:val="28"/>
        </w:rPr>
        <w:t xml:space="preserve"> chưa </w:t>
      </w:r>
      <w:r w:rsidR="00C22B4A" w:rsidRPr="00DC4489">
        <w:rPr>
          <w:szCs w:val="28"/>
        </w:rPr>
        <w:t>được bố trí kế hoạch, dự toán</w:t>
      </w:r>
      <w:r w:rsidRPr="00DC4489">
        <w:rPr>
          <w:szCs w:val="28"/>
        </w:rPr>
        <w:t>.</w:t>
      </w:r>
      <w:proofErr w:type="gramEnd"/>
    </w:p>
    <w:p w:rsidR="00233819" w:rsidRPr="00DC4489" w:rsidRDefault="00C72B03" w:rsidP="001F67C5">
      <w:pPr>
        <w:widowControl w:val="0"/>
        <w:spacing w:before="0" w:after="120" w:line="340" w:lineRule="exact"/>
        <w:ind w:firstLine="567"/>
        <w:rPr>
          <w:szCs w:val="28"/>
        </w:rPr>
      </w:pPr>
      <w:proofErr w:type="gramStart"/>
      <w:r w:rsidRPr="00DC4489">
        <w:rPr>
          <w:szCs w:val="28"/>
        </w:rPr>
        <w:t xml:space="preserve">- Đánh giá tình hình </w:t>
      </w:r>
      <w:r w:rsidR="00A56D00" w:rsidRPr="00DC4489">
        <w:rPr>
          <w:szCs w:val="28"/>
        </w:rPr>
        <w:t xml:space="preserve">nợ </w:t>
      </w:r>
      <w:r w:rsidR="00B123C9" w:rsidRPr="00DC4489">
        <w:rPr>
          <w:szCs w:val="28"/>
        </w:rPr>
        <w:t>đọng xây dựng cơ bản</w:t>
      </w:r>
      <w:r w:rsidR="00A56D00" w:rsidRPr="00DC4489">
        <w:rPr>
          <w:szCs w:val="28"/>
        </w:rPr>
        <w:t xml:space="preserve">; xử lý nợ </w:t>
      </w:r>
      <w:r w:rsidR="00A2408A" w:rsidRPr="00DC4489">
        <w:rPr>
          <w:szCs w:val="28"/>
        </w:rPr>
        <w:t>xây dựng cơ bản</w:t>
      </w:r>
      <w:r w:rsidR="00A56D00" w:rsidRPr="00DC4489">
        <w:rPr>
          <w:szCs w:val="28"/>
        </w:rPr>
        <w:t xml:space="preserve"> trong Kế hoạch vốn đầu tư công trung hạn, dự toán hàng năm, điều hành hàng năm</w:t>
      </w:r>
      <w:r w:rsidR="00A2408A" w:rsidRPr="00DC4489">
        <w:rPr>
          <w:szCs w:val="28"/>
        </w:rPr>
        <w:t>,</w:t>
      </w:r>
      <w:r w:rsidR="00A56D00" w:rsidRPr="00DC4489">
        <w:rPr>
          <w:szCs w:val="28"/>
        </w:rPr>
        <w:t xml:space="preserve"> </w:t>
      </w:r>
      <w:r w:rsidR="00233819" w:rsidRPr="00DC4489">
        <w:rPr>
          <w:szCs w:val="28"/>
        </w:rPr>
        <w:t>các rủi ro tác động đến tài khóa NSĐP.</w:t>
      </w:r>
      <w:proofErr w:type="gramEnd"/>
    </w:p>
    <w:p w:rsidR="00A2408A" w:rsidRPr="00DC4489" w:rsidRDefault="00C72B03" w:rsidP="001F67C5">
      <w:pPr>
        <w:widowControl w:val="0"/>
        <w:spacing w:before="0" w:after="120" w:line="340" w:lineRule="exact"/>
        <w:ind w:firstLine="567"/>
        <w:outlineLvl w:val="2"/>
        <w:rPr>
          <w:szCs w:val="28"/>
        </w:rPr>
      </w:pPr>
      <w:r w:rsidRPr="00DC4489">
        <w:rPr>
          <w:szCs w:val="28"/>
        </w:rPr>
        <w:t>- Những kết quả đạt được</w:t>
      </w:r>
      <w:r w:rsidR="004C466D" w:rsidRPr="00DC4489">
        <w:rPr>
          <w:szCs w:val="28"/>
        </w:rPr>
        <w:t>,</w:t>
      </w:r>
      <w:r w:rsidRPr="00DC4489">
        <w:rPr>
          <w:szCs w:val="28"/>
        </w:rPr>
        <w:t xml:space="preserve"> tồn tại, hạn chế</w:t>
      </w:r>
      <w:r w:rsidR="00A2408A" w:rsidRPr="00DC4489">
        <w:rPr>
          <w:szCs w:val="28"/>
        </w:rPr>
        <w:t>,</w:t>
      </w:r>
      <w:r w:rsidRPr="00DC4489">
        <w:rPr>
          <w:szCs w:val="28"/>
        </w:rPr>
        <w:t xml:space="preserve"> nguyên nhân</w:t>
      </w:r>
      <w:r w:rsidR="00A2408A" w:rsidRPr="00DC4489">
        <w:rPr>
          <w:szCs w:val="28"/>
        </w:rPr>
        <w:t xml:space="preserve"> khách quan, chủ quan dẫn đến việc chưa xử lý số nợ đọng xây dựng cơ bản và dự kiến bố trí kế hoạch vốn để xử lý nợ đọng trong các năm tiếp </w:t>
      </w:r>
      <w:proofErr w:type="gramStart"/>
      <w:r w:rsidR="00A2408A" w:rsidRPr="00DC4489">
        <w:rPr>
          <w:szCs w:val="28"/>
        </w:rPr>
        <w:t>theo</w:t>
      </w:r>
      <w:proofErr w:type="gramEnd"/>
      <w:r w:rsidR="00A2408A" w:rsidRPr="00DC4489">
        <w:rPr>
          <w:szCs w:val="28"/>
        </w:rPr>
        <w:t xml:space="preserve">. </w:t>
      </w:r>
    </w:p>
    <w:p w:rsidR="00BF0E78" w:rsidRPr="00DC4489" w:rsidRDefault="00BF0E78"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w:t>
      </w:r>
      <w:r w:rsidR="000833EE" w:rsidRPr="00DC4489">
        <w:rPr>
          <w:i/>
          <w:szCs w:val="28"/>
          <w:lang w:eastAsia="vi-VN"/>
        </w:rPr>
        <w:t xml:space="preserve"> 0</w:t>
      </w:r>
      <w:r w:rsidR="0070332D" w:rsidRPr="00DC4489">
        <w:rPr>
          <w:i/>
          <w:szCs w:val="28"/>
          <w:lang w:eastAsia="vi-VN"/>
        </w:rPr>
        <w:t>6</w:t>
      </w:r>
      <w:r w:rsidR="000833EE" w:rsidRPr="00DC4489">
        <w:rPr>
          <w:i/>
          <w:szCs w:val="28"/>
          <w:lang w:eastAsia="vi-VN"/>
        </w:rPr>
        <w:t>, 0</w:t>
      </w:r>
      <w:r w:rsidR="0070332D" w:rsidRPr="00DC4489">
        <w:rPr>
          <w:i/>
          <w:szCs w:val="28"/>
          <w:lang w:eastAsia="vi-VN"/>
        </w:rPr>
        <w:t>7</w:t>
      </w:r>
      <w:r w:rsidR="000833EE" w:rsidRPr="00DC4489">
        <w:rPr>
          <w:i/>
          <w:szCs w:val="28"/>
          <w:lang w:eastAsia="vi-VN"/>
        </w:rPr>
        <w:t>, 0</w:t>
      </w:r>
      <w:r w:rsidR="0070332D" w:rsidRPr="00DC4489">
        <w:rPr>
          <w:i/>
          <w:szCs w:val="28"/>
          <w:lang w:eastAsia="vi-VN"/>
        </w:rPr>
        <w:t>8</w:t>
      </w:r>
      <w:r w:rsidRPr="00DC4489">
        <w:rPr>
          <w:i/>
          <w:szCs w:val="28"/>
          <w:lang w:eastAsia="vi-VN"/>
        </w:rPr>
        <w:t xml:space="preserve"> đính kèm)</w:t>
      </w:r>
    </w:p>
    <w:p w:rsidR="00A366B7" w:rsidRPr="00DC4489" w:rsidRDefault="0043432D" w:rsidP="001F67C5">
      <w:pPr>
        <w:spacing w:before="0" w:after="120" w:line="340" w:lineRule="exact"/>
        <w:ind w:firstLine="720"/>
        <w:rPr>
          <w:b/>
          <w:szCs w:val="28"/>
        </w:rPr>
      </w:pPr>
      <w:r w:rsidRPr="00DC4489">
        <w:rPr>
          <w:szCs w:val="28"/>
        </w:rPr>
        <w:t xml:space="preserve">b) </w:t>
      </w:r>
      <w:r w:rsidR="004C7F62" w:rsidRPr="00DC4489">
        <w:rPr>
          <w:szCs w:val="28"/>
        </w:rPr>
        <w:t>D</w:t>
      </w:r>
      <w:r w:rsidR="004C7F62" w:rsidRPr="00DC4489">
        <w:rPr>
          <w:szCs w:val="28"/>
          <w:lang w:val="nl-NL"/>
        </w:rPr>
        <w:t xml:space="preserve">oanh nghiệp </w:t>
      </w:r>
      <w:r w:rsidR="0064144D" w:rsidRPr="00DC4489">
        <w:rPr>
          <w:szCs w:val="28"/>
        </w:rPr>
        <w:t xml:space="preserve">do Nhà nước nắm giữ 100% vốn điều lệ và các doanh nghiệp do Nhà nước nắm giữ trên 50% vốn điều lệ </w:t>
      </w:r>
      <w:r w:rsidR="004C7F62" w:rsidRPr="00DC4489">
        <w:rPr>
          <w:szCs w:val="28"/>
          <w:lang w:val="nl-NL"/>
        </w:rPr>
        <w:t>địa phương quản lý</w:t>
      </w:r>
      <w:r w:rsidR="00A366B7" w:rsidRPr="00DC4489">
        <w:rPr>
          <w:szCs w:val="28"/>
          <w:lang w:val="nl-NL"/>
        </w:rPr>
        <w:t xml:space="preserve"> </w:t>
      </w:r>
      <w:r w:rsidR="00A366B7" w:rsidRPr="00DC4489">
        <w:rPr>
          <w:szCs w:val="28"/>
        </w:rPr>
        <w:t>(Đánh giá tổng hợp và theo từng doanh nghiệp)</w:t>
      </w:r>
    </w:p>
    <w:p w:rsidR="00FB3E67" w:rsidRPr="00DC4489" w:rsidRDefault="00FB3E67" w:rsidP="001F67C5">
      <w:pPr>
        <w:spacing w:before="0" w:after="120" w:line="340" w:lineRule="exact"/>
        <w:ind w:firstLine="567"/>
        <w:rPr>
          <w:szCs w:val="28"/>
          <w:lang w:eastAsia="vi-VN"/>
        </w:rPr>
      </w:pPr>
      <w:r w:rsidRPr="00DC4489">
        <w:rPr>
          <w:szCs w:val="28"/>
          <w:lang w:eastAsia="vi-VN"/>
        </w:rPr>
        <w:t xml:space="preserve">- Thông tin </w:t>
      </w:r>
      <w:proofErr w:type="gramStart"/>
      <w:r w:rsidRPr="00DC4489">
        <w:rPr>
          <w:szCs w:val="28"/>
          <w:lang w:eastAsia="vi-VN"/>
        </w:rPr>
        <w:t>chung</w:t>
      </w:r>
      <w:proofErr w:type="gramEnd"/>
      <w:r w:rsidRPr="00DC4489">
        <w:rPr>
          <w:szCs w:val="28"/>
          <w:lang w:eastAsia="vi-VN"/>
        </w:rPr>
        <w:t xml:space="preserve"> về doanh nghiệp: Vốn điều lệ; Vốn thực góp đến thời điểm báo cáo (về giá trị, tỷ lệ nắm giữ); Ngành nghề kinh doanh.</w:t>
      </w:r>
    </w:p>
    <w:p w:rsidR="00377B56" w:rsidRPr="00DC4489" w:rsidRDefault="00377B56" w:rsidP="001F67C5">
      <w:pPr>
        <w:spacing w:before="0" w:after="120" w:line="340" w:lineRule="exact"/>
        <w:ind w:firstLine="567"/>
        <w:rPr>
          <w:szCs w:val="28"/>
          <w:lang w:eastAsia="vi-VN"/>
        </w:rPr>
      </w:pPr>
      <w:r w:rsidRPr="00DC4489">
        <w:rPr>
          <w:szCs w:val="28"/>
          <w:lang w:eastAsia="vi-VN"/>
        </w:rPr>
        <w:t xml:space="preserve">- Đánh giá tình hình </w:t>
      </w:r>
      <w:r w:rsidRPr="00DC4489">
        <w:rPr>
          <w:bCs/>
          <w:szCs w:val="28"/>
          <w:lang w:eastAsia="vi-VN"/>
        </w:rPr>
        <w:t>đầu tư vốn nhà nước vào doanh nghiệp</w:t>
      </w:r>
    </w:p>
    <w:p w:rsidR="00377B56" w:rsidRPr="00DC4489" w:rsidRDefault="00377B56" w:rsidP="001F67C5">
      <w:pPr>
        <w:spacing w:before="0" w:after="120" w:line="340" w:lineRule="exact"/>
        <w:ind w:firstLine="567"/>
        <w:rPr>
          <w:szCs w:val="28"/>
          <w:lang w:eastAsia="vi-VN"/>
        </w:rPr>
      </w:pPr>
      <w:r w:rsidRPr="00DC4489">
        <w:rPr>
          <w:szCs w:val="28"/>
          <w:lang w:eastAsia="vi-VN"/>
        </w:rPr>
        <w:t>+ Đánh giá tính phù hợp của việc đầu tư vốn nhà nước theo mục tiêu và phạm vi đầu tư vốn nhà nước được quy định tại</w:t>
      </w:r>
      <w:r w:rsidR="0072085F" w:rsidRPr="00DC4489">
        <w:rPr>
          <w:szCs w:val="28"/>
          <w:lang w:eastAsia="vi-VN"/>
        </w:rPr>
        <w:t xml:space="preserve"> Nghị định số 140/2020/NĐ-CP ngày 30/11/2020, Nghị định số 32/2018/NĐ-CP ngày 08/3/2018, Nghị định số 126/2017/NĐ-CP ngày 16/11/2017 và</w:t>
      </w:r>
      <w:r w:rsidRPr="00DC4489">
        <w:rPr>
          <w:szCs w:val="28"/>
          <w:lang w:eastAsia="vi-VN"/>
        </w:rPr>
        <w:t xml:space="preserve"> Nghị định số 91/2015/NĐ-CP của Chính phủ về đầu tư vốn nhà nước vào doanh nghiệp và quản lý, sử dụng vốn, tài sản tại doanh nghiệp.</w:t>
      </w:r>
    </w:p>
    <w:p w:rsidR="00377B56" w:rsidRPr="00DC4489" w:rsidRDefault="00377B56" w:rsidP="001F67C5">
      <w:pPr>
        <w:spacing w:before="0" w:after="120" w:line="340" w:lineRule="exact"/>
        <w:ind w:firstLine="567"/>
        <w:rPr>
          <w:szCs w:val="28"/>
          <w:lang w:eastAsia="vi-VN"/>
        </w:rPr>
      </w:pPr>
      <w:r w:rsidRPr="00DC4489">
        <w:rPr>
          <w:szCs w:val="28"/>
          <w:lang w:eastAsia="vi-VN"/>
        </w:rPr>
        <w:t xml:space="preserve">+ Đánh giá tính tuân thủ về trình tự, thủ tục, </w:t>
      </w:r>
      <w:proofErr w:type="gramStart"/>
      <w:r w:rsidRPr="00DC4489">
        <w:rPr>
          <w:szCs w:val="28"/>
          <w:lang w:eastAsia="vi-VN"/>
        </w:rPr>
        <w:t>theo</w:t>
      </w:r>
      <w:proofErr w:type="gramEnd"/>
      <w:r w:rsidRPr="00DC4489">
        <w:rPr>
          <w:szCs w:val="28"/>
          <w:lang w:eastAsia="vi-VN"/>
        </w:rPr>
        <w:t xml:space="preserve"> từng trường hợp cụ thể về thẩm quyền quyết định thành lập doanh nghiệp, thẩm quyền quyết định chủ trương và quyết định đầu tư vốn nhà nước theo quy định</w:t>
      </w:r>
      <w:r w:rsidR="00885EEE" w:rsidRPr="00DC4489">
        <w:rPr>
          <w:szCs w:val="28"/>
          <w:lang w:eastAsia="vi-VN"/>
        </w:rPr>
        <w:t xml:space="preserve"> của Chính phủ </w:t>
      </w:r>
      <w:r w:rsidRPr="00DC4489">
        <w:rPr>
          <w:szCs w:val="28"/>
          <w:lang w:eastAsia="vi-VN"/>
        </w:rPr>
        <w:t xml:space="preserve">tại </w:t>
      </w:r>
      <w:r w:rsidR="00885EEE" w:rsidRPr="00DC4489">
        <w:rPr>
          <w:szCs w:val="28"/>
          <w:lang w:eastAsia="vi-VN"/>
        </w:rPr>
        <w:t xml:space="preserve">các </w:t>
      </w:r>
      <w:r w:rsidRPr="00DC4489">
        <w:rPr>
          <w:szCs w:val="28"/>
          <w:lang w:eastAsia="vi-VN"/>
        </w:rPr>
        <w:t>Nghị định</w:t>
      </w:r>
      <w:r w:rsidR="00885EEE" w:rsidRPr="00DC4489">
        <w:rPr>
          <w:szCs w:val="28"/>
          <w:lang w:eastAsia="vi-VN"/>
        </w:rPr>
        <w:t xml:space="preserve"> nêu trên</w:t>
      </w:r>
      <w:r w:rsidRPr="00DC4489">
        <w:rPr>
          <w:szCs w:val="28"/>
          <w:lang w:eastAsia="vi-VN"/>
        </w:rPr>
        <w:t>.</w:t>
      </w:r>
    </w:p>
    <w:p w:rsidR="00377B56" w:rsidRPr="00DC4489" w:rsidRDefault="00377B56" w:rsidP="001F67C5">
      <w:pPr>
        <w:spacing w:before="0" w:after="120" w:line="340" w:lineRule="exact"/>
        <w:ind w:firstLine="567"/>
        <w:rPr>
          <w:szCs w:val="28"/>
          <w:lang w:eastAsia="vi-VN"/>
        </w:rPr>
      </w:pPr>
      <w:r w:rsidRPr="00DC4489">
        <w:rPr>
          <w:szCs w:val="28"/>
          <w:lang w:eastAsia="vi-VN"/>
        </w:rPr>
        <w:t xml:space="preserve">+ Đánh giá nguồn vốn, cân đối kế hoạch nguồn vốn và sử dụng nguồn vốn nhà nước để đầu </w:t>
      </w:r>
      <w:proofErr w:type="gramStart"/>
      <w:r w:rsidRPr="00DC4489">
        <w:rPr>
          <w:szCs w:val="28"/>
          <w:lang w:eastAsia="vi-VN"/>
        </w:rPr>
        <w:t>tư</w:t>
      </w:r>
      <w:proofErr w:type="gramEnd"/>
      <w:r w:rsidRPr="00DC4489">
        <w:rPr>
          <w:szCs w:val="28"/>
          <w:lang w:eastAsia="vi-VN"/>
        </w:rPr>
        <w:t>.</w:t>
      </w:r>
    </w:p>
    <w:p w:rsidR="00377B56" w:rsidRPr="00DC4489" w:rsidRDefault="00377B56" w:rsidP="001F67C5">
      <w:pPr>
        <w:spacing w:before="0" w:after="120" w:line="340" w:lineRule="exact"/>
        <w:ind w:firstLine="567"/>
        <w:rPr>
          <w:szCs w:val="28"/>
          <w:lang w:eastAsia="vi-VN"/>
        </w:rPr>
      </w:pPr>
      <w:proofErr w:type="gramStart"/>
      <w:r w:rsidRPr="00DC4489">
        <w:rPr>
          <w:szCs w:val="28"/>
          <w:lang w:eastAsia="vi-VN"/>
        </w:rPr>
        <w:t>+ Đánh giá, so sánh chỉ tiêu hiệu quả kinh tế, hiệu quả xã hội của doanh nghiệp nhà nước được thành lập giữa thực tế với Đề án.</w:t>
      </w:r>
      <w:proofErr w:type="gramEnd"/>
      <w:r w:rsidRPr="00DC4489">
        <w:rPr>
          <w:szCs w:val="28"/>
          <w:lang w:eastAsia="vi-VN"/>
        </w:rPr>
        <w:t xml:space="preserve"> </w:t>
      </w:r>
      <w:proofErr w:type="gramStart"/>
      <w:r w:rsidRPr="00DC4489">
        <w:rPr>
          <w:szCs w:val="28"/>
          <w:lang w:eastAsia="vi-VN"/>
        </w:rPr>
        <w:t>Trường hợp hiệu quả thực tế thấp hơn hiệu quả trong Đề án, giải t</w:t>
      </w:r>
      <w:r w:rsidR="005C254C" w:rsidRPr="00DC4489">
        <w:rPr>
          <w:szCs w:val="28"/>
          <w:lang w:eastAsia="vi-VN"/>
        </w:rPr>
        <w:t>rình</w:t>
      </w:r>
      <w:r w:rsidRPr="00DC4489">
        <w:rPr>
          <w:szCs w:val="28"/>
          <w:lang w:eastAsia="vi-VN"/>
        </w:rPr>
        <w:t xml:space="preserve"> nguyên nhân và đề xuất giải pháp.</w:t>
      </w:r>
      <w:proofErr w:type="gramEnd"/>
    </w:p>
    <w:p w:rsidR="00885EEE" w:rsidRPr="00DC4489" w:rsidRDefault="00377B56" w:rsidP="001F67C5">
      <w:pPr>
        <w:spacing w:before="0" w:after="120" w:line="340" w:lineRule="exact"/>
        <w:ind w:firstLine="567"/>
        <w:rPr>
          <w:szCs w:val="28"/>
          <w:lang w:eastAsia="vi-VN"/>
        </w:rPr>
      </w:pPr>
      <w:r w:rsidRPr="00DC4489">
        <w:rPr>
          <w:szCs w:val="28"/>
          <w:lang w:eastAsia="vi-VN"/>
        </w:rPr>
        <w:t xml:space="preserve">+ Đánh giá việc thực hiện quyền và trách nhiệm của cơ quan đại diện chủ sở hữu trong việc đầu tư vốn nhà nước </w:t>
      </w:r>
      <w:proofErr w:type="gramStart"/>
      <w:r w:rsidRPr="00DC4489">
        <w:rPr>
          <w:szCs w:val="28"/>
          <w:lang w:eastAsia="vi-VN"/>
        </w:rPr>
        <w:t>theo</w:t>
      </w:r>
      <w:proofErr w:type="gramEnd"/>
      <w:r w:rsidRPr="00DC4489">
        <w:rPr>
          <w:szCs w:val="28"/>
          <w:lang w:eastAsia="vi-VN"/>
        </w:rPr>
        <w:t xml:space="preserve"> quy định </w:t>
      </w:r>
      <w:r w:rsidR="00885EEE" w:rsidRPr="00DC4489">
        <w:rPr>
          <w:szCs w:val="28"/>
          <w:lang w:eastAsia="vi-VN"/>
        </w:rPr>
        <w:t>của Chính phủ tại các Nghị định nêu trên.</w:t>
      </w:r>
    </w:p>
    <w:p w:rsidR="00377B56" w:rsidRPr="00DC4489" w:rsidRDefault="00377B56" w:rsidP="001F67C5">
      <w:pPr>
        <w:spacing w:before="0" w:after="120" w:line="340" w:lineRule="exact"/>
        <w:ind w:firstLine="567"/>
        <w:rPr>
          <w:szCs w:val="28"/>
          <w:lang w:eastAsia="vi-VN"/>
        </w:rPr>
      </w:pPr>
      <w:r w:rsidRPr="00DC4489">
        <w:rPr>
          <w:szCs w:val="28"/>
          <w:lang w:eastAsia="vi-VN"/>
        </w:rPr>
        <w:lastRenderedPageBreak/>
        <w:t>+ Tình hình thực hiện việc cơ cấu lại vốn nhà nước đầu tư tại doanh nghiệp.</w:t>
      </w:r>
    </w:p>
    <w:p w:rsidR="00A56D54" w:rsidRPr="00DC4489" w:rsidRDefault="00FB3E67" w:rsidP="001F67C5">
      <w:pPr>
        <w:spacing w:before="0" w:after="120" w:line="340" w:lineRule="exact"/>
        <w:ind w:firstLine="567"/>
        <w:rPr>
          <w:szCs w:val="28"/>
          <w:lang w:eastAsia="vi-VN"/>
        </w:rPr>
      </w:pPr>
      <w:r w:rsidRPr="00DC4489">
        <w:rPr>
          <w:bCs/>
          <w:szCs w:val="28"/>
          <w:lang w:eastAsia="vi-VN"/>
        </w:rPr>
        <w:t>-</w:t>
      </w:r>
      <w:r w:rsidR="00377B56" w:rsidRPr="00DC4489">
        <w:rPr>
          <w:bCs/>
          <w:szCs w:val="28"/>
          <w:lang w:eastAsia="vi-VN"/>
        </w:rPr>
        <w:t xml:space="preserve"> </w:t>
      </w:r>
      <w:r w:rsidRPr="00DC4489">
        <w:rPr>
          <w:bCs/>
          <w:szCs w:val="28"/>
          <w:lang w:eastAsia="vi-VN"/>
        </w:rPr>
        <w:t>Đánh giá tình hình</w:t>
      </w:r>
      <w:r w:rsidR="00377B56" w:rsidRPr="00DC4489">
        <w:rPr>
          <w:bCs/>
          <w:szCs w:val="28"/>
          <w:lang w:eastAsia="vi-VN"/>
        </w:rPr>
        <w:t xml:space="preserve"> tài chính doanh nghiệp </w:t>
      </w:r>
      <w:r w:rsidR="00A56D54" w:rsidRPr="00DC4489">
        <w:rPr>
          <w:strike/>
          <w:szCs w:val="28"/>
          <w:lang w:eastAsia="vi-VN"/>
        </w:rPr>
        <w:t>nhà nước</w:t>
      </w:r>
      <w:r w:rsidR="00A56D54" w:rsidRPr="00DC4489">
        <w:rPr>
          <w:szCs w:val="28"/>
          <w:lang w:eastAsia="vi-VN"/>
        </w:rPr>
        <w:t xml:space="preserve"> </w:t>
      </w:r>
      <w:r w:rsidR="00255245" w:rsidRPr="00DC4489">
        <w:rPr>
          <w:szCs w:val="28"/>
        </w:rPr>
        <w:t xml:space="preserve">do Nhà nước nắm giữ 100% vốn điều lệ và các doanh nghiệp do Nhà nước nắm giữ trên 50% vốn điều lệ </w:t>
      </w:r>
      <w:r w:rsidR="00255245" w:rsidRPr="00DC4489">
        <w:rPr>
          <w:szCs w:val="28"/>
          <w:lang w:val="nl-NL"/>
        </w:rPr>
        <w:t>địa phương quản lý</w:t>
      </w:r>
    </w:p>
    <w:p w:rsidR="00377B56" w:rsidRPr="00DC4489" w:rsidRDefault="00FB3E67" w:rsidP="001F67C5">
      <w:pPr>
        <w:spacing w:before="0" w:after="120" w:line="340" w:lineRule="exact"/>
        <w:ind w:firstLine="567"/>
        <w:rPr>
          <w:szCs w:val="28"/>
          <w:lang w:eastAsia="vi-VN"/>
        </w:rPr>
      </w:pPr>
      <w:r w:rsidRPr="00DC4489">
        <w:rPr>
          <w:szCs w:val="28"/>
          <w:lang w:eastAsia="vi-VN"/>
        </w:rPr>
        <w:t>+</w:t>
      </w:r>
      <w:r w:rsidR="00377B56" w:rsidRPr="00DC4489">
        <w:rPr>
          <w:szCs w:val="28"/>
          <w:lang w:eastAsia="vi-VN"/>
        </w:rPr>
        <w:t xml:space="preserve"> Đánh giá tình hình bảo toàn và phát triển vốn theo Thông tư hướng dẫn thực hiện </w:t>
      </w:r>
      <w:r w:rsidR="00885EEE" w:rsidRPr="00DC4489">
        <w:rPr>
          <w:szCs w:val="28"/>
          <w:lang w:eastAsia="vi-VN"/>
        </w:rPr>
        <w:t>các Nghị định của Chính phủ nêu trên</w:t>
      </w:r>
      <w:r w:rsidR="00377B56" w:rsidRPr="00DC4489">
        <w:rPr>
          <w:szCs w:val="28"/>
          <w:lang w:eastAsia="vi-VN"/>
        </w:rPr>
        <w:t>: (i) Vốn chủ sở hữu; (ii) Tổng tài sản; (iii) Lợi nhuận sau thuế; (iv) Hiệu quả sử dụng vốn: Tỷ suất lợi nhuận sau thuế/Vốn chủ sở hữu (ROE), Tỷ suất lợi nhuận sau thuế/Tổng tài sản (ROA).</w:t>
      </w:r>
    </w:p>
    <w:p w:rsidR="00377B56" w:rsidRPr="00DC4489" w:rsidRDefault="00FB3E67" w:rsidP="001F67C5">
      <w:pPr>
        <w:spacing w:before="0" w:after="120" w:line="340" w:lineRule="exact"/>
        <w:ind w:firstLine="567"/>
        <w:rPr>
          <w:szCs w:val="28"/>
          <w:lang w:eastAsia="vi-VN"/>
        </w:rPr>
      </w:pPr>
      <w:r w:rsidRPr="00DC4489">
        <w:rPr>
          <w:szCs w:val="28"/>
          <w:lang w:eastAsia="vi-VN"/>
        </w:rPr>
        <w:t>+</w:t>
      </w:r>
      <w:r w:rsidR="00377B56" w:rsidRPr="00DC4489">
        <w:rPr>
          <w:szCs w:val="28"/>
          <w:lang w:eastAsia="vi-VN"/>
        </w:rPr>
        <w:t xml:space="preserve"> Đánh giá tình hình quản lý nợ phải thu, nợ phải trả: </w:t>
      </w:r>
      <w:r w:rsidRPr="00DC4489">
        <w:rPr>
          <w:szCs w:val="28"/>
          <w:lang w:eastAsia="vi-VN"/>
        </w:rPr>
        <w:t>(i)</w:t>
      </w:r>
      <w:r w:rsidR="00377B56" w:rsidRPr="00DC4489">
        <w:rPr>
          <w:szCs w:val="28"/>
          <w:lang w:eastAsia="vi-VN"/>
        </w:rPr>
        <w:t xml:space="preserve"> Tình hình nợ phải thu đến kỳ báo cáo: Tổng số nợ phải thu trong đó nợ phải thu khó đòi (trích lập dự phòng, xử lý nợ khó đòi trong kỳ báo cáo); các khoản thiệt hại nợ phải thu mà chưa được trích lập dự phò</w:t>
      </w:r>
      <w:r w:rsidRPr="00DC4489">
        <w:rPr>
          <w:szCs w:val="28"/>
          <w:lang w:eastAsia="vi-VN"/>
        </w:rPr>
        <w:t>ng nợ phải thu khó đòi (nếu có)</w:t>
      </w:r>
      <w:r w:rsidR="00377B56" w:rsidRPr="00DC4489">
        <w:rPr>
          <w:szCs w:val="28"/>
          <w:lang w:eastAsia="vi-VN"/>
        </w:rPr>
        <w:t>.</w:t>
      </w:r>
      <w:r w:rsidRPr="00DC4489">
        <w:rPr>
          <w:szCs w:val="28"/>
          <w:lang w:eastAsia="vi-VN"/>
        </w:rPr>
        <w:t xml:space="preserve"> (ii)</w:t>
      </w:r>
      <w:r w:rsidR="00377B56" w:rsidRPr="00DC4489">
        <w:rPr>
          <w:szCs w:val="28"/>
          <w:lang w:eastAsia="vi-VN"/>
        </w:rPr>
        <w:t xml:space="preserve"> Tình hình nợ phải trả đến kỳ báo cáo: Tổng số nợ phải trả trong đó nợ đến hạn, nợ quá hạn, khả năng thanh toán nợ, hệ số nợ phải trả trên vốn chủ sở hữu. </w:t>
      </w:r>
      <w:proofErr w:type="gramStart"/>
      <w:r w:rsidRPr="00DC4489">
        <w:rPr>
          <w:szCs w:val="28"/>
          <w:lang w:eastAsia="vi-VN"/>
        </w:rPr>
        <w:t>Các</w:t>
      </w:r>
      <w:r w:rsidR="00377B56" w:rsidRPr="00DC4489">
        <w:rPr>
          <w:szCs w:val="28"/>
          <w:lang w:eastAsia="vi-VN"/>
        </w:rPr>
        <w:t xml:space="preserve"> khoản nợ phải trả quá hạn và nguyên nhân không trả được nợ đúng hạn.</w:t>
      </w:r>
      <w:proofErr w:type="gramEnd"/>
    </w:p>
    <w:p w:rsidR="00377B56" w:rsidRPr="00DC4489" w:rsidRDefault="00FB3E67" w:rsidP="001F67C5">
      <w:pPr>
        <w:spacing w:before="0" w:after="120" w:line="340" w:lineRule="exact"/>
        <w:ind w:firstLine="567"/>
        <w:rPr>
          <w:szCs w:val="28"/>
          <w:lang w:eastAsia="vi-VN"/>
        </w:rPr>
      </w:pPr>
      <w:r w:rsidRPr="00DC4489">
        <w:rPr>
          <w:szCs w:val="28"/>
          <w:lang w:eastAsia="vi-VN"/>
        </w:rPr>
        <w:t>+</w:t>
      </w:r>
      <w:r w:rsidR="00377B56" w:rsidRPr="00DC4489">
        <w:rPr>
          <w:szCs w:val="28"/>
          <w:lang w:eastAsia="vi-VN"/>
        </w:rPr>
        <w:t xml:space="preserve"> Tình hình sản xuất kinh doanh và tình hình tài chính: </w:t>
      </w:r>
      <w:r w:rsidRPr="00DC4489">
        <w:rPr>
          <w:szCs w:val="28"/>
          <w:lang w:eastAsia="vi-VN"/>
        </w:rPr>
        <w:t>(i)</w:t>
      </w:r>
      <w:r w:rsidR="00377B56" w:rsidRPr="00DC4489">
        <w:rPr>
          <w:szCs w:val="28"/>
          <w:lang w:eastAsia="vi-VN"/>
        </w:rPr>
        <w:t xml:space="preserve"> Doanh thu và chi phí phát sinh liên quan đến việc tiêu thụ sản phẩm trong kỳ, doanh thu và chi phí hoạt động tài chính, thu nhập và chi phí khác, kết quả kinh doanh. </w:t>
      </w:r>
      <w:proofErr w:type="gramStart"/>
      <w:r w:rsidR="00377B56" w:rsidRPr="00DC4489">
        <w:rPr>
          <w:szCs w:val="28"/>
          <w:lang w:eastAsia="vi-VN"/>
        </w:rPr>
        <w:t>So sánh giữa chỉ tiêu thực hiện tại kỳ báo cáo với chỉ tiêu kế hoạch năm và chỉ tiêu thực hiện cùng kỳ báo cáo của hai năm trước liền kề năm báo cáo.</w:t>
      </w:r>
      <w:proofErr w:type="gramEnd"/>
      <w:r w:rsidRPr="00DC4489">
        <w:rPr>
          <w:szCs w:val="28"/>
          <w:lang w:eastAsia="vi-VN"/>
        </w:rPr>
        <w:t xml:space="preserve"> (ii)</w:t>
      </w:r>
      <w:r w:rsidR="00377B56" w:rsidRPr="00DC4489">
        <w:rPr>
          <w:szCs w:val="28"/>
          <w:lang w:eastAsia="vi-VN"/>
        </w:rPr>
        <w:t xml:space="preserve"> </w:t>
      </w:r>
      <w:r w:rsidRPr="00DC4489">
        <w:rPr>
          <w:szCs w:val="28"/>
          <w:lang w:eastAsia="vi-VN"/>
        </w:rPr>
        <w:t>H</w:t>
      </w:r>
      <w:r w:rsidR="00377B56" w:rsidRPr="00DC4489">
        <w:rPr>
          <w:szCs w:val="28"/>
          <w:lang w:eastAsia="vi-VN"/>
        </w:rPr>
        <w:t>iệu quả hoạt động của doanh nghiệp thông qua các chỉ tiêu: Tỷ suất lợi nhuận thực hiện trên vốn chủ sở</w:t>
      </w:r>
      <w:r w:rsidRPr="00DC4489">
        <w:rPr>
          <w:szCs w:val="28"/>
          <w:lang w:eastAsia="vi-VN"/>
        </w:rPr>
        <w:t xml:space="preserve"> hữu</w:t>
      </w:r>
      <w:r w:rsidR="002A3AFB" w:rsidRPr="00DC4489">
        <w:rPr>
          <w:szCs w:val="28"/>
          <w:lang w:eastAsia="vi-VN"/>
        </w:rPr>
        <w:t>;</w:t>
      </w:r>
      <w:r w:rsidRPr="00DC4489">
        <w:rPr>
          <w:szCs w:val="28"/>
          <w:lang w:eastAsia="vi-VN"/>
        </w:rPr>
        <w:t xml:space="preserve"> tỷ suất lợi nhuận sau thuế</w:t>
      </w:r>
      <w:r w:rsidR="00377B56" w:rsidRPr="00DC4489">
        <w:rPr>
          <w:szCs w:val="28"/>
          <w:lang w:eastAsia="vi-VN"/>
        </w:rPr>
        <w:t xml:space="preserve"> trên vốn chủ sở hữu</w:t>
      </w:r>
      <w:r w:rsidR="002A3AFB" w:rsidRPr="00DC4489">
        <w:rPr>
          <w:szCs w:val="28"/>
          <w:lang w:eastAsia="vi-VN"/>
        </w:rPr>
        <w:t>;</w:t>
      </w:r>
      <w:r w:rsidR="00377B56" w:rsidRPr="00DC4489">
        <w:rPr>
          <w:szCs w:val="28"/>
          <w:lang w:eastAsia="vi-VN"/>
        </w:rPr>
        <w:t xml:space="preserve"> tỷ suất lợi nhuận sau thuế trên tổng tài sản. </w:t>
      </w:r>
      <w:r w:rsidRPr="00DC4489">
        <w:rPr>
          <w:szCs w:val="28"/>
          <w:lang w:eastAsia="vi-VN"/>
        </w:rPr>
        <w:t>(iii)</w:t>
      </w:r>
      <w:r w:rsidR="00377B56" w:rsidRPr="00DC4489">
        <w:rPr>
          <w:szCs w:val="28"/>
          <w:lang w:eastAsia="vi-VN"/>
        </w:rPr>
        <w:t xml:space="preserve"> Tình hình thực hiện sản phẩm dịch vụ công ích (nếu có), trong đó đánh giá kết quả cung cấp sản phẩm, dịch vụ công ích về số lượng và chất lượng, doanh thu và chi phí phát sinh liên quan đến cung cấp sản phẩm dịch vụ công ích trong kỳ so với kế hoạch và so với cùng kỳ năm trước. </w:t>
      </w:r>
    </w:p>
    <w:p w:rsidR="00377B56" w:rsidRPr="00DC4489" w:rsidRDefault="00FB3E67" w:rsidP="001F67C5">
      <w:pPr>
        <w:spacing w:before="0" w:after="120" w:line="340" w:lineRule="exact"/>
        <w:ind w:firstLine="567"/>
        <w:rPr>
          <w:szCs w:val="28"/>
          <w:lang w:eastAsia="vi-VN"/>
        </w:rPr>
      </w:pPr>
      <w:r w:rsidRPr="00DC4489">
        <w:rPr>
          <w:szCs w:val="28"/>
          <w:lang w:eastAsia="vi-VN"/>
        </w:rPr>
        <w:t>+</w:t>
      </w:r>
      <w:r w:rsidR="00377B56" w:rsidRPr="00DC4489">
        <w:rPr>
          <w:szCs w:val="28"/>
          <w:lang w:eastAsia="vi-VN"/>
        </w:rPr>
        <w:t xml:space="preserve"> Tình hình thực hiện nghĩa vụ với ngân sách nhà nước.</w:t>
      </w:r>
    </w:p>
    <w:p w:rsidR="00377B56" w:rsidRPr="00DC4489" w:rsidRDefault="00FB3E67" w:rsidP="001F67C5">
      <w:pPr>
        <w:spacing w:before="0" w:after="120" w:line="340" w:lineRule="exact"/>
        <w:ind w:firstLine="567"/>
        <w:rPr>
          <w:szCs w:val="28"/>
          <w:lang w:eastAsia="vi-VN"/>
        </w:rPr>
      </w:pPr>
      <w:r w:rsidRPr="00DC4489">
        <w:rPr>
          <w:szCs w:val="28"/>
          <w:lang w:eastAsia="vi-VN"/>
        </w:rPr>
        <w:t>+</w:t>
      </w:r>
      <w:r w:rsidR="00377B56" w:rsidRPr="00DC4489">
        <w:rPr>
          <w:szCs w:val="28"/>
          <w:lang w:eastAsia="vi-VN"/>
        </w:rPr>
        <w:t xml:space="preserve"> Tình hình chấp hành chế độ, chính sách và pháp luật trong đó đánh giá việc tuân thủ và chấp hành các quy định bao gồm các lĩnh vực về đầu tư, quản lý và sử dụng vốn nhà nước tại doanh nghiệp, thuế, thu nộp ngân sách, chế độ báo cáo tài chính, báo cáo giám sát tài chính và báo cáo khác, việc thực hiện kết quả thanh tra, kiểm tra.</w:t>
      </w:r>
    </w:p>
    <w:p w:rsidR="00377B56" w:rsidRPr="00DC4489" w:rsidRDefault="00FB3E67" w:rsidP="001F67C5">
      <w:pPr>
        <w:spacing w:before="0" w:after="120" w:line="340" w:lineRule="exact"/>
        <w:ind w:firstLine="567"/>
        <w:rPr>
          <w:szCs w:val="28"/>
          <w:lang w:eastAsia="vi-VN"/>
        </w:rPr>
      </w:pPr>
      <w:r w:rsidRPr="00DC4489">
        <w:rPr>
          <w:szCs w:val="28"/>
          <w:lang w:eastAsia="vi-VN"/>
        </w:rPr>
        <w:t>+</w:t>
      </w:r>
      <w:r w:rsidR="00377B56" w:rsidRPr="00DC4489">
        <w:rPr>
          <w:szCs w:val="28"/>
          <w:lang w:eastAsia="vi-VN"/>
        </w:rPr>
        <w:t xml:space="preserve"> Đánh giá các khoản nợ của doanh nghiệp (gồm: Nợ trực tiếp, nợ dự phòng, nợ tiềm ẩn) tác động tới rủi ro tài khóa của địa phương.</w:t>
      </w:r>
    </w:p>
    <w:p w:rsidR="0031765C" w:rsidRPr="00DC4489" w:rsidRDefault="00C72E29" w:rsidP="001F67C5">
      <w:pPr>
        <w:spacing w:before="0" w:after="120" w:line="340" w:lineRule="exact"/>
        <w:ind w:firstLine="567"/>
        <w:rPr>
          <w:szCs w:val="28"/>
          <w:lang w:eastAsia="vi-VN"/>
        </w:rPr>
      </w:pPr>
      <w:r w:rsidRPr="00DC4489">
        <w:rPr>
          <w:bCs/>
          <w:szCs w:val="28"/>
          <w:lang w:eastAsia="vi-VN"/>
        </w:rPr>
        <w:t>- Đ</w:t>
      </w:r>
      <w:r w:rsidR="00377B56" w:rsidRPr="00DC4489">
        <w:rPr>
          <w:bCs/>
          <w:szCs w:val="28"/>
          <w:lang w:eastAsia="vi-VN"/>
        </w:rPr>
        <w:t xml:space="preserve">ánh giá xếp loại doanh nghiệp </w:t>
      </w:r>
      <w:r w:rsidR="00311FDD" w:rsidRPr="00DC4489">
        <w:rPr>
          <w:szCs w:val="28"/>
        </w:rPr>
        <w:t xml:space="preserve">do Nhà nước nắm giữ 100% vốn điều lệ và các doanh nghiệp do Nhà nước nắm giữ trên 50% vốn điều lệ </w:t>
      </w:r>
      <w:r w:rsidR="00311FDD" w:rsidRPr="00DC4489">
        <w:rPr>
          <w:szCs w:val="28"/>
          <w:lang w:val="nl-NL"/>
        </w:rPr>
        <w:t>địa phương quản lý</w:t>
      </w:r>
      <w:r w:rsidRPr="00DC4489">
        <w:rPr>
          <w:bCs/>
          <w:szCs w:val="28"/>
          <w:lang w:eastAsia="vi-VN"/>
        </w:rPr>
        <w:t>:</w:t>
      </w:r>
      <w:r w:rsidRPr="00DC4489">
        <w:rPr>
          <w:b/>
          <w:bCs/>
          <w:szCs w:val="28"/>
          <w:lang w:eastAsia="vi-VN"/>
        </w:rPr>
        <w:t xml:space="preserve"> </w:t>
      </w:r>
      <w:r w:rsidR="00377B56" w:rsidRPr="00DC4489">
        <w:rPr>
          <w:szCs w:val="28"/>
          <w:lang w:eastAsia="vi-VN"/>
        </w:rPr>
        <w:t xml:space="preserve">Khi tính các chỉ tiêu được loại trừ những ảnh hưởng của các yếu tố theo quy định </w:t>
      </w:r>
      <w:r w:rsidRPr="00DC4489">
        <w:rPr>
          <w:szCs w:val="28"/>
          <w:lang w:eastAsia="vi-VN"/>
        </w:rPr>
        <w:lastRenderedPageBreak/>
        <w:t xml:space="preserve">tại </w:t>
      </w:r>
      <w:r w:rsidR="00377B56" w:rsidRPr="00DC4489">
        <w:rPr>
          <w:szCs w:val="28"/>
          <w:lang w:eastAsia="vi-VN"/>
        </w:rPr>
        <w:t>Nghị định số 87/2015/NĐ-CP</w:t>
      </w:r>
      <w:r w:rsidR="00716B1E" w:rsidRPr="00DC4489">
        <w:rPr>
          <w:szCs w:val="28"/>
          <w:lang w:eastAsia="vi-VN"/>
        </w:rPr>
        <w:t xml:space="preserve"> ngày 06/10/2015 của Chính phủ về giám sát đầu tư vốn nhà nước vào doanh nghiệp; giám sát tài chính, đánh g</w:t>
      </w:r>
      <w:r w:rsidR="0063532C" w:rsidRPr="00DC4489">
        <w:rPr>
          <w:szCs w:val="28"/>
          <w:lang w:eastAsia="vi-VN"/>
        </w:rPr>
        <w:t>ía</w:t>
      </w:r>
      <w:r w:rsidR="00716B1E" w:rsidRPr="00DC4489">
        <w:rPr>
          <w:szCs w:val="28"/>
          <w:lang w:eastAsia="vi-VN"/>
        </w:rPr>
        <w:t xml:space="preserve"> hiệu quả hoạt động và công khai thông tin tài chính của doanh nghiệp nhà nước và doanh nghiệp có vốn nhà nước</w:t>
      </w:r>
      <w:r w:rsidR="00377B56" w:rsidRPr="00DC4489">
        <w:rPr>
          <w:szCs w:val="28"/>
          <w:lang w:eastAsia="vi-VN"/>
        </w:rPr>
        <w:t>.</w:t>
      </w:r>
    </w:p>
    <w:p w:rsidR="0063532C" w:rsidRPr="00DC4489" w:rsidRDefault="0063532C" w:rsidP="001F67C5">
      <w:pPr>
        <w:spacing w:before="0" w:after="120" w:line="340" w:lineRule="exact"/>
        <w:ind w:firstLine="567"/>
        <w:rPr>
          <w:szCs w:val="28"/>
          <w:lang w:eastAsia="vi-VN"/>
        </w:rPr>
      </w:pPr>
      <w:proofErr w:type="gramStart"/>
      <w:r w:rsidRPr="00DC4489">
        <w:rPr>
          <w:szCs w:val="28"/>
          <w:lang w:eastAsia="vi-VN"/>
        </w:rPr>
        <w:t>- Đánh giá tình hình sắp xếp, cổ phần hóa, thoái vốn</w:t>
      </w:r>
      <w:r w:rsidR="00255245" w:rsidRPr="00DC4489">
        <w:rPr>
          <w:szCs w:val="28"/>
          <w:lang w:eastAsia="vi-VN"/>
        </w:rPr>
        <w:t xml:space="preserve"> Nhà nước tại</w:t>
      </w:r>
      <w:r w:rsidRPr="00DC4489">
        <w:rPr>
          <w:szCs w:val="28"/>
          <w:lang w:eastAsia="vi-VN"/>
        </w:rPr>
        <w:t xml:space="preserve"> doanh nghiệp.</w:t>
      </w:r>
      <w:proofErr w:type="gramEnd"/>
    </w:p>
    <w:p w:rsidR="00BA457B" w:rsidRPr="00DC4489" w:rsidRDefault="00BA457B" w:rsidP="001F67C5">
      <w:pPr>
        <w:widowControl w:val="0"/>
        <w:spacing w:before="0" w:after="120" w:line="340" w:lineRule="exact"/>
        <w:ind w:firstLine="567"/>
        <w:rPr>
          <w:szCs w:val="28"/>
        </w:rPr>
      </w:pPr>
      <w:r w:rsidRPr="00DC4489">
        <w:rPr>
          <w:szCs w:val="28"/>
        </w:rPr>
        <w:t>- Những kết quả đạt được</w:t>
      </w:r>
      <w:r w:rsidR="004C466D" w:rsidRPr="00DC4489">
        <w:rPr>
          <w:szCs w:val="28"/>
        </w:rPr>
        <w:t>,</w:t>
      </w:r>
      <w:r w:rsidRPr="00DC4489">
        <w:rPr>
          <w:szCs w:val="28"/>
        </w:rPr>
        <w:t xml:space="preserve"> hạn chế và nguyên nhân</w:t>
      </w:r>
      <w:r w:rsidR="002A3AFB" w:rsidRPr="00DC4489">
        <w:rPr>
          <w:szCs w:val="28"/>
        </w:rPr>
        <w:t>.</w:t>
      </w:r>
    </w:p>
    <w:p w:rsidR="00BF0E78" w:rsidRPr="00DC4489" w:rsidRDefault="00BF0E78"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 </w:t>
      </w:r>
      <w:r w:rsidR="000833EE" w:rsidRPr="00DC4489">
        <w:rPr>
          <w:i/>
          <w:szCs w:val="28"/>
          <w:lang w:eastAsia="vi-VN"/>
        </w:rPr>
        <w:t>0</w:t>
      </w:r>
      <w:r w:rsidR="0070332D" w:rsidRPr="00DC4489">
        <w:rPr>
          <w:i/>
          <w:szCs w:val="28"/>
          <w:lang w:eastAsia="vi-VN"/>
        </w:rPr>
        <w:t>9</w:t>
      </w:r>
      <w:r w:rsidR="000833EE" w:rsidRPr="00DC4489">
        <w:rPr>
          <w:i/>
          <w:szCs w:val="28"/>
          <w:lang w:eastAsia="vi-VN"/>
        </w:rPr>
        <w:t xml:space="preserve">, </w:t>
      </w:r>
      <w:r w:rsidR="0070332D" w:rsidRPr="00DC4489">
        <w:rPr>
          <w:i/>
          <w:szCs w:val="28"/>
          <w:lang w:eastAsia="vi-VN"/>
        </w:rPr>
        <w:t>10</w:t>
      </w:r>
      <w:r w:rsidR="000833EE" w:rsidRPr="00DC4489">
        <w:rPr>
          <w:i/>
          <w:szCs w:val="28"/>
          <w:lang w:eastAsia="vi-VN"/>
        </w:rPr>
        <w:t>, 1</w:t>
      </w:r>
      <w:r w:rsidR="0070332D" w:rsidRPr="00DC4489">
        <w:rPr>
          <w:i/>
          <w:szCs w:val="28"/>
          <w:lang w:eastAsia="vi-VN"/>
        </w:rPr>
        <w:t>1</w:t>
      </w:r>
      <w:r w:rsidR="000833EE" w:rsidRPr="00DC4489">
        <w:rPr>
          <w:i/>
          <w:szCs w:val="28"/>
          <w:lang w:eastAsia="vi-VN"/>
        </w:rPr>
        <w:t>, 1</w:t>
      </w:r>
      <w:r w:rsidR="0070332D" w:rsidRPr="00DC4489">
        <w:rPr>
          <w:i/>
          <w:szCs w:val="28"/>
          <w:lang w:eastAsia="vi-VN"/>
        </w:rPr>
        <w:t>2</w:t>
      </w:r>
      <w:r w:rsidR="000833EE" w:rsidRPr="00DC4489">
        <w:rPr>
          <w:i/>
          <w:szCs w:val="28"/>
          <w:lang w:eastAsia="vi-VN"/>
        </w:rPr>
        <w:t xml:space="preserve"> </w:t>
      </w:r>
      <w:r w:rsidRPr="00DC4489">
        <w:rPr>
          <w:i/>
          <w:szCs w:val="28"/>
          <w:lang w:eastAsia="vi-VN"/>
        </w:rPr>
        <w:t>đính kèm)</w:t>
      </w:r>
    </w:p>
    <w:p w:rsidR="004C7F62" w:rsidRPr="00DC4489" w:rsidRDefault="00C72B03" w:rsidP="001F67C5">
      <w:pPr>
        <w:widowControl w:val="0"/>
        <w:spacing w:before="0" w:after="120" w:line="340" w:lineRule="exact"/>
        <w:ind w:firstLine="567"/>
        <w:outlineLvl w:val="2"/>
        <w:rPr>
          <w:szCs w:val="28"/>
          <w:lang w:val="nl-NL"/>
        </w:rPr>
      </w:pPr>
      <w:r w:rsidRPr="00DC4489">
        <w:rPr>
          <w:szCs w:val="28"/>
          <w:lang w:val="nl-NL"/>
        </w:rPr>
        <w:t>c</w:t>
      </w:r>
      <w:r w:rsidR="004C7F62" w:rsidRPr="00DC4489">
        <w:rPr>
          <w:szCs w:val="28"/>
          <w:lang w:val="nl-NL"/>
        </w:rPr>
        <w:t>) Đơn vị sự nghiệp công lập</w:t>
      </w:r>
    </w:p>
    <w:p w:rsidR="00233819" w:rsidRPr="00DC4489" w:rsidRDefault="00233819" w:rsidP="001F67C5">
      <w:pPr>
        <w:widowControl w:val="0"/>
        <w:spacing w:before="0" w:after="120" w:line="340" w:lineRule="exact"/>
        <w:ind w:firstLine="567"/>
        <w:rPr>
          <w:szCs w:val="28"/>
        </w:rPr>
      </w:pPr>
      <w:r w:rsidRPr="00DC4489">
        <w:rPr>
          <w:szCs w:val="28"/>
        </w:rPr>
        <w:t>- Đánh giá tình hình tài chính (</w:t>
      </w:r>
      <w:proofErr w:type="gramStart"/>
      <w:r w:rsidRPr="00DC4489">
        <w:rPr>
          <w:szCs w:val="28"/>
        </w:rPr>
        <w:t>thu</w:t>
      </w:r>
      <w:proofErr w:type="gramEnd"/>
      <w:r w:rsidRPr="00DC4489">
        <w:rPr>
          <w:szCs w:val="28"/>
        </w:rPr>
        <w:t>, chi) của các đơn vị sự nghiệp công lập.</w:t>
      </w:r>
    </w:p>
    <w:p w:rsidR="00EE0FF4" w:rsidRPr="00DC4489" w:rsidRDefault="00EE0FF4" w:rsidP="001F67C5">
      <w:pPr>
        <w:widowControl w:val="0"/>
        <w:spacing w:before="0" w:after="120" w:line="340" w:lineRule="exact"/>
        <w:ind w:firstLine="567"/>
        <w:rPr>
          <w:szCs w:val="28"/>
        </w:rPr>
      </w:pPr>
      <w:r w:rsidRPr="00DC4489">
        <w:rPr>
          <w:szCs w:val="28"/>
        </w:rPr>
        <w:t>- Đánh giá tình hình hoạt động của các đơn vị sự nghiệp công lập.</w:t>
      </w:r>
    </w:p>
    <w:p w:rsidR="00EE0FF4" w:rsidRPr="00DC4489" w:rsidRDefault="00EE0FF4" w:rsidP="001F67C5">
      <w:pPr>
        <w:widowControl w:val="0"/>
        <w:spacing w:before="0" w:after="120" w:line="340" w:lineRule="exact"/>
        <w:ind w:firstLine="567"/>
        <w:rPr>
          <w:szCs w:val="28"/>
        </w:rPr>
      </w:pPr>
      <w:r w:rsidRPr="00DC4489">
        <w:rPr>
          <w:szCs w:val="28"/>
        </w:rPr>
        <w:t xml:space="preserve">- Đánh giá tình hình chi trả tiền lương; </w:t>
      </w:r>
      <w:proofErr w:type="gramStart"/>
      <w:r w:rsidRPr="00DC4489">
        <w:rPr>
          <w:szCs w:val="28"/>
        </w:rPr>
        <w:t>thu</w:t>
      </w:r>
      <w:proofErr w:type="gramEnd"/>
      <w:r w:rsidRPr="00DC4489">
        <w:rPr>
          <w:szCs w:val="28"/>
        </w:rPr>
        <w:t xml:space="preserve"> nhập tăng thêm.</w:t>
      </w:r>
    </w:p>
    <w:p w:rsidR="00233819" w:rsidRPr="00DC4489" w:rsidRDefault="00233819" w:rsidP="001F67C5">
      <w:pPr>
        <w:widowControl w:val="0"/>
        <w:spacing w:before="0" w:after="120" w:line="340" w:lineRule="exact"/>
        <w:ind w:firstLine="567"/>
        <w:rPr>
          <w:szCs w:val="28"/>
        </w:rPr>
      </w:pPr>
      <w:r w:rsidRPr="00DC4489">
        <w:rPr>
          <w:szCs w:val="28"/>
        </w:rPr>
        <w:t>- Đánh giá tình hình trích lập các quỹ của đơn vị sự nghiệp công lập.</w:t>
      </w:r>
    </w:p>
    <w:p w:rsidR="00EE0FF4" w:rsidRPr="00DC4489" w:rsidRDefault="00EE0FF4" w:rsidP="001F67C5">
      <w:pPr>
        <w:widowControl w:val="0"/>
        <w:spacing w:before="0" w:after="120" w:line="340" w:lineRule="exact"/>
        <w:ind w:firstLine="567"/>
        <w:rPr>
          <w:szCs w:val="28"/>
        </w:rPr>
      </w:pPr>
      <w:r w:rsidRPr="00DC4489">
        <w:rPr>
          <w:szCs w:val="28"/>
        </w:rPr>
        <w:t>- Đánh giá tình hình tự chủ về tài chính của các đơn vị sự nghiệp công lập.</w:t>
      </w:r>
    </w:p>
    <w:p w:rsidR="00233819" w:rsidRPr="00DC4489" w:rsidRDefault="00233819" w:rsidP="001F67C5">
      <w:pPr>
        <w:widowControl w:val="0"/>
        <w:spacing w:before="0" w:after="120" w:line="340" w:lineRule="exact"/>
        <w:ind w:firstLine="567"/>
        <w:rPr>
          <w:szCs w:val="28"/>
        </w:rPr>
      </w:pPr>
      <w:proofErr w:type="gramStart"/>
      <w:r w:rsidRPr="00DC4489">
        <w:rPr>
          <w:szCs w:val="28"/>
        </w:rPr>
        <w:t>- Đánh giá tình hình vay, nợ của đơn vị sự nghiệp công lập</w:t>
      </w:r>
      <w:r w:rsidR="007A22DC" w:rsidRPr="00DC4489">
        <w:rPr>
          <w:szCs w:val="28"/>
        </w:rPr>
        <w:t>; nguồn chi trả nọ</w:t>
      </w:r>
      <w:r w:rsidRPr="00DC4489">
        <w:rPr>
          <w:szCs w:val="28"/>
        </w:rPr>
        <w:t xml:space="preserve">; tình hình nợ quá hạn (số lần; số tiền); các rủi ro tác động đến tài khóa </w:t>
      </w:r>
      <w:r w:rsidR="002A3AFB" w:rsidRPr="00DC4489">
        <w:rPr>
          <w:szCs w:val="28"/>
        </w:rPr>
        <w:t>ngân sách địa phương</w:t>
      </w:r>
      <w:r w:rsidRPr="00DC4489">
        <w:rPr>
          <w:szCs w:val="28"/>
        </w:rPr>
        <w:t>.</w:t>
      </w:r>
      <w:proofErr w:type="gramEnd"/>
    </w:p>
    <w:p w:rsidR="0063532C" w:rsidRPr="00DC4489" w:rsidRDefault="0063532C" w:rsidP="001F67C5">
      <w:pPr>
        <w:spacing w:before="0" w:after="120" w:line="340" w:lineRule="exact"/>
        <w:ind w:firstLine="567"/>
        <w:rPr>
          <w:szCs w:val="28"/>
          <w:lang w:eastAsia="vi-VN"/>
        </w:rPr>
      </w:pPr>
      <w:r w:rsidRPr="00DC4489">
        <w:rPr>
          <w:szCs w:val="28"/>
          <w:lang w:eastAsia="vi-VN"/>
        </w:rPr>
        <w:t>- Đánh giá tình hình chuyển đơn vị sự nghiệp công lập địa phương quản lý thành công ty cổ phần theo Nghị định số 150/2020/NĐ-CP ngày 25/12/2020 của Chính phủ về chuyển đơn vị sự nghiệp công lập thành công ty cổ phần và Quyết định số 26/2021/QĐ-TTg ngày 12/08/2021 của Thủ tướng Chính phủ về danh mục lĩnh vực thực hiện chuyển đơn vị sự nghiệp công lập thành công ty cổ phần.</w:t>
      </w:r>
    </w:p>
    <w:p w:rsidR="00F13379" w:rsidRPr="00DC4489" w:rsidRDefault="00F13379" w:rsidP="001F67C5">
      <w:pPr>
        <w:widowControl w:val="0"/>
        <w:spacing w:before="0" w:after="120" w:line="340" w:lineRule="exact"/>
        <w:ind w:firstLine="567"/>
        <w:rPr>
          <w:szCs w:val="28"/>
        </w:rPr>
      </w:pPr>
      <w:r w:rsidRPr="00DC4489">
        <w:rPr>
          <w:szCs w:val="28"/>
        </w:rPr>
        <w:t xml:space="preserve">- Những kết quả đạt được </w:t>
      </w:r>
    </w:p>
    <w:p w:rsidR="00F13379" w:rsidRPr="00DC4489" w:rsidRDefault="00F13379" w:rsidP="001F67C5">
      <w:pPr>
        <w:widowControl w:val="0"/>
        <w:spacing w:before="0" w:after="120" w:line="340" w:lineRule="exact"/>
        <w:ind w:firstLine="567"/>
        <w:rPr>
          <w:szCs w:val="28"/>
        </w:rPr>
      </w:pPr>
      <w:r w:rsidRPr="00DC4489">
        <w:rPr>
          <w:szCs w:val="28"/>
        </w:rPr>
        <w:t>- Những tồn tại, hạn chế và nguyên nhân</w:t>
      </w:r>
    </w:p>
    <w:p w:rsidR="00BF0E78" w:rsidRPr="00DC4489" w:rsidRDefault="00BF0E78"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 </w:t>
      </w:r>
      <w:r w:rsidR="000833EE" w:rsidRPr="00DC4489">
        <w:rPr>
          <w:i/>
          <w:szCs w:val="28"/>
          <w:lang w:eastAsia="vi-VN"/>
        </w:rPr>
        <w:t>1</w:t>
      </w:r>
      <w:r w:rsidR="001013FB" w:rsidRPr="00DC4489">
        <w:rPr>
          <w:i/>
          <w:szCs w:val="28"/>
          <w:lang w:eastAsia="vi-VN"/>
        </w:rPr>
        <w:t>3</w:t>
      </w:r>
      <w:r w:rsidR="000833EE" w:rsidRPr="00DC4489">
        <w:rPr>
          <w:i/>
          <w:szCs w:val="28"/>
          <w:lang w:eastAsia="vi-VN"/>
        </w:rPr>
        <w:t>, 1</w:t>
      </w:r>
      <w:r w:rsidR="001013FB" w:rsidRPr="00DC4489">
        <w:rPr>
          <w:i/>
          <w:szCs w:val="28"/>
          <w:lang w:eastAsia="vi-VN"/>
        </w:rPr>
        <w:t>4</w:t>
      </w:r>
      <w:r w:rsidRPr="00DC4489">
        <w:rPr>
          <w:i/>
          <w:szCs w:val="28"/>
          <w:lang w:eastAsia="vi-VN"/>
        </w:rPr>
        <w:t xml:space="preserve"> đính kèm)</w:t>
      </w:r>
    </w:p>
    <w:p w:rsidR="00731B0B" w:rsidRPr="00DC4489" w:rsidRDefault="00C72B03" w:rsidP="001F67C5">
      <w:pPr>
        <w:pStyle w:val="Heading1"/>
        <w:spacing w:before="0" w:after="120" w:line="340" w:lineRule="exact"/>
        <w:ind w:firstLine="567"/>
        <w:rPr>
          <w:rFonts w:ascii="Times New Roman" w:hAnsi="Times New Roman"/>
          <w:b w:val="0"/>
          <w:szCs w:val="28"/>
        </w:rPr>
      </w:pPr>
      <w:r w:rsidRPr="00DC4489">
        <w:rPr>
          <w:rFonts w:ascii="Times New Roman" w:hAnsi="Times New Roman"/>
          <w:b w:val="0"/>
          <w:szCs w:val="28"/>
          <w:lang w:val="nl-NL"/>
        </w:rPr>
        <w:t>d</w:t>
      </w:r>
      <w:r w:rsidR="004C7F62" w:rsidRPr="00DC4489">
        <w:rPr>
          <w:rFonts w:ascii="Times New Roman" w:hAnsi="Times New Roman"/>
          <w:b w:val="0"/>
          <w:szCs w:val="28"/>
          <w:lang w:val="nl-NL"/>
        </w:rPr>
        <w:t xml:space="preserve">) </w:t>
      </w:r>
      <w:r w:rsidR="00DB1CAE" w:rsidRPr="00DC4489">
        <w:rPr>
          <w:rFonts w:ascii="Times New Roman" w:hAnsi="Times New Roman"/>
          <w:b w:val="0"/>
          <w:szCs w:val="28"/>
          <w:lang w:val="nl-NL"/>
        </w:rPr>
        <w:t>Quỹ</w:t>
      </w:r>
      <w:r w:rsidR="000833EE" w:rsidRPr="00DC4489">
        <w:rPr>
          <w:rFonts w:ascii="Times New Roman" w:hAnsi="Times New Roman"/>
          <w:b w:val="0"/>
          <w:szCs w:val="28"/>
          <w:lang w:val="nl-NL"/>
        </w:rPr>
        <w:t xml:space="preserve"> tài chính địa phương: Quỹ </w:t>
      </w:r>
      <w:r w:rsidR="004C7F62" w:rsidRPr="00DC4489">
        <w:rPr>
          <w:rFonts w:ascii="Times New Roman" w:hAnsi="Times New Roman"/>
          <w:b w:val="0"/>
          <w:szCs w:val="28"/>
          <w:lang w:val="nl-NL"/>
        </w:rPr>
        <w:t>đầu tư phát triển địa phương</w:t>
      </w:r>
      <w:r w:rsidR="00371F58" w:rsidRPr="00DC4489">
        <w:rPr>
          <w:rFonts w:ascii="Times New Roman" w:hAnsi="Times New Roman"/>
          <w:b w:val="0"/>
          <w:szCs w:val="28"/>
          <w:lang w:val="nl-NL"/>
        </w:rPr>
        <w:t xml:space="preserve">, </w:t>
      </w:r>
      <w:r w:rsidR="004C7F62" w:rsidRPr="00DC4489">
        <w:rPr>
          <w:rFonts w:ascii="Times New Roman" w:hAnsi="Times New Roman"/>
          <w:b w:val="0"/>
          <w:szCs w:val="28"/>
          <w:lang w:val="nl-NL"/>
        </w:rPr>
        <w:t>Công ty Đầu tư Tài chính nhà nước thành phố Hồ Chí Minh</w:t>
      </w:r>
      <w:r w:rsidR="00371F58" w:rsidRPr="00DC4489">
        <w:rPr>
          <w:rFonts w:ascii="Times New Roman" w:hAnsi="Times New Roman"/>
          <w:b w:val="0"/>
          <w:szCs w:val="28"/>
          <w:lang w:val="nl-NL"/>
        </w:rPr>
        <w:t xml:space="preserve"> và các Quỹ tài chính nhà nước ngoài ngân sách</w:t>
      </w:r>
      <w:r w:rsidR="00731B0B" w:rsidRPr="00DC4489">
        <w:rPr>
          <w:rFonts w:ascii="Times New Roman" w:hAnsi="Times New Roman"/>
          <w:b w:val="0"/>
          <w:szCs w:val="28"/>
          <w:lang w:val="nl-NL"/>
        </w:rPr>
        <w:t xml:space="preserve"> </w:t>
      </w:r>
      <w:r w:rsidR="00731B0B" w:rsidRPr="00DC4489">
        <w:rPr>
          <w:rFonts w:ascii="Times New Roman" w:hAnsi="Times New Roman"/>
          <w:b w:val="0"/>
          <w:szCs w:val="28"/>
        </w:rPr>
        <w:t>(Đánh giá tổng hợp và theo từng Quỹ)</w:t>
      </w:r>
    </w:p>
    <w:p w:rsidR="00793568" w:rsidRPr="00DC4489" w:rsidRDefault="00793568" w:rsidP="001F67C5">
      <w:pPr>
        <w:widowControl w:val="0"/>
        <w:tabs>
          <w:tab w:val="left" w:pos="1418"/>
          <w:tab w:val="left" w:pos="1680"/>
        </w:tabs>
        <w:spacing w:before="0" w:after="120" w:line="340" w:lineRule="exact"/>
        <w:ind w:firstLine="567"/>
        <w:rPr>
          <w:color w:val="000000"/>
          <w:szCs w:val="28"/>
        </w:rPr>
      </w:pPr>
      <w:r w:rsidRPr="00DC4489">
        <w:rPr>
          <w:color w:val="000000"/>
          <w:szCs w:val="28"/>
        </w:rPr>
        <w:t>- Thông tin chung về</w:t>
      </w:r>
      <w:r w:rsidR="00731B0B" w:rsidRPr="00DC4489">
        <w:rPr>
          <w:color w:val="000000"/>
          <w:szCs w:val="28"/>
        </w:rPr>
        <w:t xml:space="preserve"> Quỹ</w:t>
      </w:r>
      <w:r w:rsidR="000833EE" w:rsidRPr="00DC4489">
        <w:rPr>
          <w:color w:val="000000"/>
          <w:szCs w:val="28"/>
        </w:rPr>
        <w:t xml:space="preserve"> tài chính địa phương</w:t>
      </w:r>
      <w:r w:rsidR="00731B0B" w:rsidRPr="00DC4489">
        <w:rPr>
          <w:color w:val="000000"/>
          <w:szCs w:val="28"/>
        </w:rPr>
        <w:t xml:space="preserve"> (</w:t>
      </w:r>
      <w:r w:rsidRPr="00DC4489">
        <w:rPr>
          <w:i/>
          <w:color w:val="000000"/>
          <w:szCs w:val="28"/>
        </w:rPr>
        <w:t>Quỹ đầu tư phát triển địa phương</w:t>
      </w:r>
      <w:r w:rsidR="00731B0B" w:rsidRPr="00DC4489">
        <w:rPr>
          <w:i/>
          <w:color w:val="000000"/>
          <w:szCs w:val="28"/>
        </w:rPr>
        <w:t xml:space="preserve">; </w:t>
      </w:r>
      <w:r w:rsidR="00731B0B" w:rsidRPr="00DC4489">
        <w:rPr>
          <w:i/>
          <w:szCs w:val="28"/>
          <w:lang w:val="nl-NL"/>
        </w:rPr>
        <w:t>Công ty Đầu tư Tài chính nhà nước thành phố Hồ Chí Minh; Quỹ tài chính nhà nước ngoài ngân sách</w:t>
      </w:r>
      <w:r w:rsidR="00731B0B" w:rsidRPr="00DC4489">
        <w:rPr>
          <w:szCs w:val="28"/>
          <w:lang w:val="nl-NL"/>
        </w:rPr>
        <w:t>)</w:t>
      </w:r>
      <w:r w:rsidRPr="00DC4489">
        <w:rPr>
          <w:color w:val="000000"/>
          <w:szCs w:val="28"/>
        </w:rPr>
        <w:t>: Vốn điều lệ do chủ sở hữu cấp, bổ sung; Quỹ đầu tư phát triển; Các nguồn vốn khác của chủ sở hữu theo quy định của pháp luật.</w:t>
      </w:r>
    </w:p>
    <w:p w:rsidR="00793568" w:rsidRPr="00DC4489" w:rsidRDefault="00793568" w:rsidP="001F67C5">
      <w:pPr>
        <w:widowControl w:val="0"/>
        <w:spacing w:before="0" w:after="120" w:line="340" w:lineRule="exact"/>
        <w:ind w:firstLine="567"/>
        <w:rPr>
          <w:szCs w:val="28"/>
        </w:rPr>
      </w:pPr>
      <w:proofErr w:type="gramStart"/>
      <w:r w:rsidRPr="00DC4489">
        <w:rPr>
          <w:szCs w:val="28"/>
        </w:rPr>
        <w:t>- Đánh giá tình hình cấp vốn điều lệ từ NSĐP.</w:t>
      </w:r>
      <w:proofErr w:type="gramEnd"/>
    </w:p>
    <w:p w:rsidR="00793568" w:rsidRPr="00DC4489" w:rsidRDefault="00793568" w:rsidP="001F67C5">
      <w:pPr>
        <w:widowControl w:val="0"/>
        <w:tabs>
          <w:tab w:val="left" w:pos="1418"/>
          <w:tab w:val="left" w:pos="1680"/>
        </w:tabs>
        <w:spacing w:before="0" w:after="120" w:line="340" w:lineRule="exact"/>
        <w:ind w:firstLine="567"/>
        <w:rPr>
          <w:szCs w:val="28"/>
          <w:lang w:val="nl-NL"/>
        </w:rPr>
      </w:pPr>
      <w:r w:rsidRPr="00DC4489">
        <w:rPr>
          <w:szCs w:val="28"/>
          <w:lang w:val="nl-NL"/>
        </w:rPr>
        <w:t>- Đánh giá việc bảo toàn vốn.</w:t>
      </w:r>
    </w:p>
    <w:p w:rsidR="00793568" w:rsidRPr="00DC4489" w:rsidRDefault="00793568" w:rsidP="001F67C5">
      <w:pPr>
        <w:widowControl w:val="0"/>
        <w:tabs>
          <w:tab w:val="left" w:pos="1418"/>
          <w:tab w:val="left" w:pos="1680"/>
        </w:tabs>
        <w:spacing w:before="0" w:after="120" w:line="340" w:lineRule="exact"/>
        <w:ind w:firstLine="567"/>
        <w:rPr>
          <w:szCs w:val="28"/>
        </w:rPr>
      </w:pPr>
      <w:r w:rsidRPr="00DC4489">
        <w:rPr>
          <w:szCs w:val="28"/>
          <w:lang w:val="nl-NL"/>
        </w:rPr>
        <w:lastRenderedPageBreak/>
        <w:t>- Đánh giá việc quản lý và sử dụng vốn, tài sản của Quỹ thông qua: (i)</w:t>
      </w:r>
      <w:r w:rsidRPr="00DC4489">
        <w:rPr>
          <w:szCs w:val="28"/>
        </w:rPr>
        <w:t xml:space="preserve"> Hoạt động huy động vốn; (ii) Hoạt động cho vay, đầu tư; (iii) Hoạt động ủy thác và nhận ủy thác vốn; (iv) Hoạt động mua sắm, quản lý tài sản cố định và các hoạt động sử dụng vốn khác.</w:t>
      </w:r>
    </w:p>
    <w:p w:rsidR="00793568" w:rsidRPr="00DC4489" w:rsidRDefault="00793568" w:rsidP="001F67C5">
      <w:pPr>
        <w:widowControl w:val="0"/>
        <w:tabs>
          <w:tab w:val="left" w:pos="1418"/>
          <w:tab w:val="left" w:pos="1680"/>
        </w:tabs>
        <w:spacing w:before="0" w:after="120" w:line="340" w:lineRule="exact"/>
        <w:ind w:firstLine="567"/>
        <w:rPr>
          <w:szCs w:val="28"/>
        </w:rPr>
      </w:pPr>
      <w:r w:rsidRPr="00DC4489">
        <w:rPr>
          <w:szCs w:val="28"/>
          <w:lang w:val="nl-NL"/>
        </w:rPr>
        <w:t xml:space="preserve">- Đánh giá </w:t>
      </w:r>
      <w:r w:rsidRPr="00DC4489">
        <w:rPr>
          <w:szCs w:val="28"/>
        </w:rPr>
        <w:t>kết quả hoạt động của Quỹ đầu tư phát triển địa phương: (i) Việc thực hiện kế hoạch hoạt động của Quỹ; (ii) Tình hình tài chính của Quỹ: doanh thu và thu nhập khác, chi phí, chênh lệch thu - chi của Quỹ; phân phối chênh lệch thu - chi và trích lập các quỹ.</w:t>
      </w:r>
    </w:p>
    <w:p w:rsidR="00793568" w:rsidRPr="00DC4489" w:rsidRDefault="00793568" w:rsidP="001F67C5">
      <w:pPr>
        <w:spacing w:before="0" w:after="120" w:line="340" w:lineRule="exact"/>
        <w:ind w:firstLine="567"/>
        <w:rPr>
          <w:szCs w:val="28"/>
          <w:lang w:eastAsia="vi-VN"/>
        </w:rPr>
      </w:pPr>
      <w:bookmarkStart w:id="2" w:name="_Toc495928306"/>
      <w:bookmarkStart w:id="3" w:name="_Ref507429261"/>
      <w:bookmarkStart w:id="4" w:name="_Toc17901299"/>
      <w:proofErr w:type="gramStart"/>
      <w:r w:rsidRPr="00DC4489">
        <w:rPr>
          <w:szCs w:val="28"/>
          <w:lang w:eastAsia="vi-VN"/>
        </w:rPr>
        <w:t>- Đánh giá tình hình thực hiện nghĩa vụ với ngân sách nhà nước.</w:t>
      </w:r>
      <w:proofErr w:type="gramEnd"/>
    </w:p>
    <w:p w:rsidR="00793568" w:rsidRPr="00DC4489" w:rsidRDefault="00793568" w:rsidP="001F67C5">
      <w:pPr>
        <w:widowControl w:val="0"/>
        <w:spacing w:before="0" w:after="120" w:line="340" w:lineRule="exact"/>
        <w:ind w:firstLine="567"/>
        <w:rPr>
          <w:szCs w:val="28"/>
        </w:rPr>
      </w:pPr>
      <w:bookmarkStart w:id="5" w:name="_Toc495928303"/>
      <w:bookmarkStart w:id="6" w:name="_Ref507427928"/>
      <w:bookmarkStart w:id="7" w:name="_Ref507431613"/>
      <w:bookmarkStart w:id="8" w:name="_Toc17901292"/>
      <w:bookmarkEnd w:id="2"/>
      <w:bookmarkEnd w:id="3"/>
      <w:bookmarkEnd w:id="4"/>
      <w:proofErr w:type="gramStart"/>
      <w:r w:rsidRPr="00DC4489">
        <w:rPr>
          <w:szCs w:val="28"/>
        </w:rPr>
        <w:t>- Đánh giá tình hình vay, nợ, trích lập dự phòng rủi ro của Quỹ đầu tư phát triển; các rủi ro tác động đến tài khóa NSĐP.</w:t>
      </w:r>
      <w:proofErr w:type="gramEnd"/>
    </w:p>
    <w:p w:rsidR="00793568" w:rsidRPr="00DC4489" w:rsidRDefault="00793568" w:rsidP="001F67C5">
      <w:pPr>
        <w:pStyle w:val="Heading1"/>
        <w:tabs>
          <w:tab w:val="left" w:pos="1418"/>
        </w:tabs>
        <w:spacing w:before="0" w:after="120" w:line="340" w:lineRule="exact"/>
        <w:ind w:firstLine="567"/>
        <w:rPr>
          <w:rFonts w:ascii="Times New Roman" w:hAnsi="Times New Roman"/>
          <w:b w:val="0"/>
          <w:color w:val="000000"/>
          <w:szCs w:val="28"/>
        </w:rPr>
      </w:pPr>
      <w:r w:rsidRPr="00DC4489">
        <w:rPr>
          <w:rFonts w:ascii="Times New Roman" w:hAnsi="Times New Roman"/>
          <w:b w:val="0"/>
          <w:color w:val="000000"/>
          <w:szCs w:val="28"/>
        </w:rPr>
        <w:t>- Đánh giá xếp loại hiệu quả hoạt động của Quỹ</w:t>
      </w:r>
      <w:bookmarkEnd w:id="5"/>
      <w:bookmarkEnd w:id="6"/>
      <w:bookmarkEnd w:id="7"/>
      <w:bookmarkEnd w:id="8"/>
      <w:r w:rsidRPr="00DC4489">
        <w:rPr>
          <w:rFonts w:ascii="Times New Roman" w:hAnsi="Times New Roman"/>
          <w:b w:val="0"/>
          <w:color w:val="000000"/>
          <w:szCs w:val="28"/>
        </w:rPr>
        <w:t>: (i) Chỉ tiêu 1: Doanh thu và thu nhập khác; (ii) Chỉ tiêu 2: Tổng số vốn cho vay (bao gồm trực tiếp cho vay và hợp vốn cho vay) và đầu tư; (iii) Chỉ tiêu 3: Tỷ lệ nợ xấu trên tổng dư nợ cho vay (bao gồm trực tiếp cho vay và hợp vốn cho vay) và tỷ lệ các khoản nợ phải thu khó đòi trên tổng số vốn đầu tư; (iv) Chỉ tiêu 4: Chênh lệch thu – chi và tỷ suất chênh lệch thu chi trên vốn chủ sở hữu; (v) Chỉ tiêu 5: Chấp hành pháp luật về đầu tư</w:t>
      </w:r>
      <w:r w:rsidR="000C4CC3" w:rsidRPr="00DC4489">
        <w:rPr>
          <w:rFonts w:ascii="Times New Roman" w:hAnsi="Times New Roman"/>
          <w:b w:val="0"/>
          <w:color w:val="000000"/>
          <w:szCs w:val="28"/>
        </w:rPr>
        <w:t>, quản lý và sử dụng vốn của Quỹ</w:t>
      </w:r>
      <w:r w:rsidRPr="00DC4489">
        <w:rPr>
          <w:rFonts w:ascii="Times New Roman" w:hAnsi="Times New Roman"/>
          <w:b w:val="0"/>
          <w:color w:val="000000"/>
          <w:szCs w:val="28"/>
        </w:rPr>
        <w:t>, nghĩa vụ với ngân sách nhà nước, quy định về chế độ báo cáo tài chính và báo cáo để thực hiện giám sát tài chính.</w:t>
      </w:r>
    </w:p>
    <w:p w:rsidR="00793568" w:rsidRPr="00DC4489" w:rsidRDefault="00793568" w:rsidP="001F67C5">
      <w:pPr>
        <w:pStyle w:val="Heading1"/>
        <w:tabs>
          <w:tab w:val="left" w:pos="1418"/>
        </w:tabs>
        <w:spacing w:before="0" w:after="120" w:line="340" w:lineRule="exact"/>
        <w:ind w:firstLine="567"/>
        <w:rPr>
          <w:rFonts w:ascii="Times New Roman" w:hAnsi="Times New Roman"/>
          <w:b w:val="0"/>
          <w:color w:val="000000"/>
          <w:szCs w:val="28"/>
        </w:rPr>
      </w:pPr>
      <w:r w:rsidRPr="00DC4489">
        <w:rPr>
          <w:rFonts w:ascii="Times New Roman" w:hAnsi="Times New Roman"/>
          <w:b w:val="0"/>
          <w:szCs w:val="28"/>
          <w:lang w:val="nl-NL"/>
        </w:rPr>
        <w:t>- Đánh giá</w:t>
      </w:r>
      <w:r w:rsidRPr="00DC4489">
        <w:rPr>
          <w:rFonts w:ascii="Times New Roman" w:hAnsi="Times New Roman"/>
          <w:b w:val="0"/>
          <w:color w:val="000000"/>
          <w:szCs w:val="28"/>
          <w:lang w:val="vi-VN"/>
        </w:rPr>
        <w:t xml:space="preserve"> </w:t>
      </w:r>
      <w:r w:rsidR="009624A2" w:rsidRPr="00DC4489">
        <w:rPr>
          <w:rFonts w:ascii="Times New Roman" w:hAnsi="Times New Roman"/>
          <w:b w:val="0"/>
          <w:color w:val="000000"/>
          <w:szCs w:val="28"/>
        </w:rPr>
        <w:t>rà soát, c</w:t>
      </w:r>
      <w:r w:rsidRPr="00DC4489">
        <w:rPr>
          <w:rFonts w:ascii="Times New Roman" w:hAnsi="Times New Roman"/>
          <w:b w:val="0"/>
          <w:color w:val="000000"/>
          <w:szCs w:val="28"/>
          <w:lang w:val="vi-VN"/>
        </w:rPr>
        <w:t>ơ cấu lại</w:t>
      </w:r>
      <w:r w:rsidR="009624A2" w:rsidRPr="00DC4489">
        <w:rPr>
          <w:rFonts w:ascii="Times New Roman" w:hAnsi="Times New Roman"/>
          <w:b w:val="0"/>
          <w:color w:val="000000"/>
          <w:szCs w:val="28"/>
        </w:rPr>
        <w:t>, sáp nhập</w:t>
      </w:r>
      <w:r w:rsidRPr="00DC4489">
        <w:rPr>
          <w:rFonts w:ascii="Times New Roman" w:hAnsi="Times New Roman"/>
          <w:b w:val="0"/>
          <w:color w:val="000000"/>
          <w:szCs w:val="28"/>
          <w:lang w:val="vi-VN"/>
        </w:rPr>
        <w:t xml:space="preserve"> và giải thể Quỹ</w:t>
      </w:r>
      <w:r w:rsidRPr="00DC4489">
        <w:rPr>
          <w:rFonts w:ascii="Times New Roman" w:hAnsi="Times New Roman"/>
          <w:b w:val="0"/>
          <w:color w:val="000000"/>
          <w:szCs w:val="28"/>
        </w:rPr>
        <w:t>.</w:t>
      </w:r>
    </w:p>
    <w:p w:rsidR="00793568" w:rsidRPr="00DC4489" w:rsidRDefault="00793568" w:rsidP="001F67C5">
      <w:pPr>
        <w:widowControl w:val="0"/>
        <w:spacing w:before="0" w:after="120" w:line="340" w:lineRule="exact"/>
        <w:ind w:firstLine="567"/>
        <w:rPr>
          <w:szCs w:val="28"/>
        </w:rPr>
      </w:pPr>
      <w:r w:rsidRPr="00DC4489">
        <w:rPr>
          <w:szCs w:val="28"/>
        </w:rPr>
        <w:t>- Những kết quả đạt được, hạn chế và nguyên nhân.</w:t>
      </w:r>
    </w:p>
    <w:p w:rsidR="00BF0E78" w:rsidRPr="00DC4489" w:rsidRDefault="00BF0E78"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w:t>
      </w:r>
      <w:r w:rsidR="004F1E51" w:rsidRPr="00DC4489">
        <w:rPr>
          <w:i/>
          <w:szCs w:val="28"/>
          <w:lang w:eastAsia="vi-VN"/>
        </w:rPr>
        <w:t xml:space="preserve"> 1</w:t>
      </w:r>
      <w:r w:rsidR="001013FB" w:rsidRPr="00DC4489">
        <w:rPr>
          <w:i/>
          <w:szCs w:val="28"/>
          <w:lang w:eastAsia="vi-VN"/>
        </w:rPr>
        <w:t>5</w:t>
      </w:r>
      <w:r w:rsidR="004F1E51" w:rsidRPr="00DC4489">
        <w:rPr>
          <w:i/>
          <w:szCs w:val="28"/>
          <w:lang w:eastAsia="vi-VN"/>
        </w:rPr>
        <w:t>, 1</w:t>
      </w:r>
      <w:r w:rsidR="001013FB" w:rsidRPr="00DC4489">
        <w:rPr>
          <w:i/>
          <w:szCs w:val="28"/>
          <w:lang w:eastAsia="vi-VN"/>
        </w:rPr>
        <w:t>6</w:t>
      </w:r>
      <w:r w:rsidR="004F1E51" w:rsidRPr="00DC4489">
        <w:rPr>
          <w:i/>
          <w:szCs w:val="28"/>
          <w:lang w:eastAsia="vi-VN"/>
        </w:rPr>
        <w:t>, 1</w:t>
      </w:r>
      <w:r w:rsidR="001013FB" w:rsidRPr="00DC4489">
        <w:rPr>
          <w:i/>
          <w:szCs w:val="28"/>
          <w:lang w:eastAsia="vi-VN"/>
        </w:rPr>
        <w:t>7</w:t>
      </w:r>
      <w:r w:rsidR="004F1E51" w:rsidRPr="00DC4489">
        <w:rPr>
          <w:i/>
          <w:szCs w:val="28"/>
          <w:lang w:eastAsia="vi-VN"/>
        </w:rPr>
        <w:t>, 1</w:t>
      </w:r>
      <w:r w:rsidR="001013FB" w:rsidRPr="00DC4489">
        <w:rPr>
          <w:i/>
          <w:szCs w:val="28"/>
          <w:lang w:eastAsia="vi-VN"/>
        </w:rPr>
        <w:t>8</w:t>
      </w:r>
      <w:r w:rsidR="004F1E51" w:rsidRPr="00DC4489">
        <w:rPr>
          <w:i/>
          <w:szCs w:val="28"/>
          <w:lang w:eastAsia="vi-VN"/>
        </w:rPr>
        <w:t>, 1</w:t>
      </w:r>
      <w:r w:rsidR="001013FB" w:rsidRPr="00DC4489">
        <w:rPr>
          <w:i/>
          <w:szCs w:val="28"/>
          <w:lang w:eastAsia="vi-VN"/>
        </w:rPr>
        <w:t>9</w:t>
      </w:r>
      <w:r w:rsidR="004F1E51" w:rsidRPr="00DC4489">
        <w:rPr>
          <w:i/>
          <w:szCs w:val="28"/>
          <w:lang w:eastAsia="vi-VN"/>
        </w:rPr>
        <w:t xml:space="preserve">, </w:t>
      </w:r>
      <w:r w:rsidR="001013FB" w:rsidRPr="00DC4489">
        <w:rPr>
          <w:i/>
          <w:szCs w:val="28"/>
          <w:lang w:eastAsia="vi-VN"/>
        </w:rPr>
        <w:t>20</w:t>
      </w:r>
      <w:r w:rsidRPr="00DC4489">
        <w:rPr>
          <w:i/>
          <w:szCs w:val="28"/>
          <w:lang w:eastAsia="vi-VN"/>
        </w:rPr>
        <w:t xml:space="preserve"> đính kèm)</w:t>
      </w:r>
    </w:p>
    <w:p w:rsidR="00344279" w:rsidRPr="00DC4489" w:rsidRDefault="00344279" w:rsidP="001F67C5">
      <w:pPr>
        <w:widowControl w:val="0"/>
        <w:tabs>
          <w:tab w:val="left" w:pos="1418"/>
          <w:tab w:val="left" w:pos="1680"/>
        </w:tabs>
        <w:spacing w:before="0" w:after="120" w:line="340" w:lineRule="exact"/>
        <w:ind w:firstLine="567"/>
        <w:rPr>
          <w:color w:val="000000"/>
          <w:szCs w:val="28"/>
        </w:rPr>
      </w:pPr>
      <w:r w:rsidRPr="00DC4489">
        <w:rPr>
          <w:color w:val="000000"/>
          <w:szCs w:val="28"/>
        </w:rPr>
        <w:t>Đề nghị</w:t>
      </w:r>
      <w:r w:rsidR="000C4CC3" w:rsidRPr="00DC4489">
        <w:rPr>
          <w:color w:val="000000"/>
          <w:szCs w:val="28"/>
        </w:rPr>
        <w:t xml:space="preserve"> địa phương đánh giá từng Quỹ tài chính ngoài ngân sách tại địa phương</w:t>
      </w:r>
      <w:r w:rsidR="005B7781" w:rsidRPr="00DC4489">
        <w:rPr>
          <w:color w:val="000000"/>
          <w:szCs w:val="28"/>
        </w:rPr>
        <w:t xml:space="preserve"> (Quỹ có nguồn vốn điều lệ được cấp vốn điều lệ từ ngân sách địa phương và thực hiện các hoạt động cho vay, ứng vốn từ quỹ, như: Quỹ đầu tư phát triển đất; Quỹ Bảo lãnh tín dụng; Quỹ hỗ trợ kinh tế tập thể; Quỹ hỗ trợ phát triển hợp tác xã; Quỹ hỗ trợ thanh niên khởi nghiệp; Quỹ phát triển nhà ở,…)</w:t>
      </w:r>
      <w:r w:rsidR="000C4CC3" w:rsidRPr="00DC4489">
        <w:rPr>
          <w:color w:val="000000"/>
          <w:szCs w:val="28"/>
        </w:rPr>
        <w:t>,</w:t>
      </w:r>
      <w:r w:rsidRPr="00DC4489">
        <w:rPr>
          <w:color w:val="000000"/>
          <w:szCs w:val="28"/>
        </w:rPr>
        <w:t xml:space="preserve"> </w:t>
      </w:r>
      <w:r w:rsidR="000C4CC3" w:rsidRPr="00DC4489">
        <w:rPr>
          <w:color w:val="000000"/>
          <w:szCs w:val="28"/>
        </w:rPr>
        <w:t xml:space="preserve">tương tự như đánh giá </w:t>
      </w:r>
      <w:r w:rsidRPr="00DC4489">
        <w:rPr>
          <w:color w:val="000000"/>
          <w:szCs w:val="28"/>
        </w:rPr>
        <w:t>Quỹ đầu tư phát triển địa phương</w:t>
      </w:r>
      <w:r w:rsidR="000C4CC3" w:rsidRPr="00DC4489">
        <w:rPr>
          <w:color w:val="000000"/>
          <w:szCs w:val="28"/>
        </w:rPr>
        <w:t xml:space="preserve"> nêu trên</w:t>
      </w:r>
      <w:r w:rsidR="005B7781" w:rsidRPr="00DC4489">
        <w:rPr>
          <w:color w:val="000000"/>
          <w:szCs w:val="28"/>
        </w:rPr>
        <w:t>.</w:t>
      </w:r>
      <w:r w:rsidRPr="00DC4489">
        <w:rPr>
          <w:color w:val="000000"/>
          <w:szCs w:val="28"/>
        </w:rPr>
        <w:t xml:space="preserve"> </w:t>
      </w:r>
    </w:p>
    <w:p w:rsidR="00E35134" w:rsidRPr="00DC4489" w:rsidRDefault="00C72B03" w:rsidP="001F67C5">
      <w:pPr>
        <w:widowControl w:val="0"/>
        <w:spacing w:before="0" w:after="120" w:line="340" w:lineRule="exact"/>
        <w:ind w:firstLine="567"/>
        <w:outlineLvl w:val="2"/>
        <w:rPr>
          <w:szCs w:val="28"/>
          <w:lang w:val="nl-NL"/>
        </w:rPr>
      </w:pPr>
      <w:r w:rsidRPr="00DC4489">
        <w:rPr>
          <w:szCs w:val="28"/>
          <w:lang w:val="nl-NL"/>
        </w:rPr>
        <w:t>e</w:t>
      </w:r>
      <w:r w:rsidR="004C7F62" w:rsidRPr="00DC4489">
        <w:rPr>
          <w:szCs w:val="28"/>
          <w:lang w:val="nl-NL"/>
        </w:rPr>
        <w:t xml:space="preserve">) </w:t>
      </w:r>
      <w:r w:rsidR="00E35134" w:rsidRPr="00DC4489">
        <w:rPr>
          <w:szCs w:val="28"/>
          <w:lang w:val="nl-NL"/>
        </w:rPr>
        <w:t>Chi phí ước tính từ rủi ro các dự án PPP</w:t>
      </w:r>
    </w:p>
    <w:p w:rsidR="00E35134" w:rsidRPr="00DC4489" w:rsidRDefault="00E35134" w:rsidP="001F67C5">
      <w:pPr>
        <w:widowControl w:val="0"/>
        <w:spacing w:before="0" w:after="120" w:line="340" w:lineRule="exact"/>
        <w:ind w:firstLine="567"/>
        <w:outlineLvl w:val="2"/>
        <w:rPr>
          <w:szCs w:val="28"/>
          <w:lang w:val="nl-NL"/>
        </w:rPr>
      </w:pPr>
      <w:r w:rsidRPr="00DC4489">
        <w:rPr>
          <w:szCs w:val="28"/>
        </w:rPr>
        <w:t>-</w:t>
      </w:r>
      <w:r w:rsidRPr="00DC4489">
        <w:rPr>
          <w:szCs w:val="28"/>
          <w:lang w:val="nl-NL"/>
        </w:rPr>
        <w:t xml:space="preserve"> Đánh giá hợp đồng đầu tư dự án </w:t>
      </w:r>
      <w:proofErr w:type="gramStart"/>
      <w:r w:rsidRPr="00DC4489">
        <w:rPr>
          <w:szCs w:val="28"/>
          <w:lang w:val="nl-NL"/>
        </w:rPr>
        <w:t>theo</w:t>
      </w:r>
      <w:proofErr w:type="gramEnd"/>
      <w:r w:rsidRPr="00DC4489">
        <w:rPr>
          <w:szCs w:val="28"/>
          <w:lang w:val="nl-NL"/>
        </w:rPr>
        <w:t xml:space="preserve"> hình thức đối tác công tư (dự án PPP). </w:t>
      </w:r>
    </w:p>
    <w:p w:rsidR="00CA0956" w:rsidRPr="00DC4489" w:rsidRDefault="00CA0956" w:rsidP="001F67C5">
      <w:pPr>
        <w:widowControl w:val="0"/>
        <w:spacing w:before="0" w:after="120" w:line="340" w:lineRule="exact"/>
        <w:ind w:firstLine="567"/>
        <w:outlineLvl w:val="2"/>
        <w:rPr>
          <w:szCs w:val="28"/>
          <w:lang w:val="nl-NL"/>
        </w:rPr>
      </w:pPr>
      <w:r w:rsidRPr="00DC4489">
        <w:rPr>
          <w:szCs w:val="28"/>
          <w:lang w:val="nl-NL"/>
        </w:rPr>
        <w:t>- Các cam kết/bảo lãnh của chính quyền địa phương trong các dự án PPP</w:t>
      </w:r>
      <w:r w:rsidR="003C5515" w:rsidRPr="00DC4489">
        <w:rPr>
          <w:szCs w:val="28"/>
          <w:lang w:val="nl-NL"/>
        </w:rPr>
        <w:t xml:space="preserve"> </w:t>
      </w:r>
      <w:r w:rsidRPr="00DC4489">
        <w:rPr>
          <w:szCs w:val="28"/>
          <w:lang w:val="nl-NL"/>
        </w:rPr>
        <w:t>(nếu có).</w:t>
      </w:r>
    </w:p>
    <w:p w:rsidR="00CA0956" w:rsidRPr="00DC4489" w:rsidRDefault="00CA0956" w:rsidP="001F67C5">
      <w:pPr>
        <w:widowControl w:val="0"/>
        <w:spacing w:before="0" w:after="120" w:line="340" w:lineRule="exact"/>
        <w:ind w:firstLine="567"/>
        <w:outlineLvl w:val="2"/>
        <w:rPr>
          <w:szCs w:val="28"/>
          <w:lang w:val="nl-NL"/>
        </w:rPr>
      </w:pPr>
      <w:r w:rsidRPr="00DC4489">
        <w:rPr>
          <w:szCs w:val="28"/>
          <w:lang w:val="nl-NL"/>
        </w:rPr>
        <w:t>- Thực trạng đàm phán lại hợ</w:t>
      </w:r>
      <w:r w:rsidR="00793568" w:rsidRPr="00DC4489">
        <w:rPr>
          <w:szCs w:val="28"/>
          <w:lang w:val="nl-NL"/>
        </w:rPr>
        <w:t>p</w:t>
      </w:r>
      <w:r w:rsidRPr="00DC4489">
        <w:rPr>
          <w:szCs w:val="28"/>
          <w:lang w:val="nl-NL"/>
        </w:rPr>
        <w:t xml:space="preserve"> đồng của các dự án PPP. </w:t>
      </w:r>
    </w:p>
    <w:p w:rsidR="00E35134" w:rsidRPr="00DC4489" w:rsidRDefault="00E35134" w:rsidP="001F67C5">
      <w:pPr>
        <w:widowControl w:val="0"/>
        <w:spacing w:before="0" w:after="120" w:line="340" w:lineRule="exact"/>
        <w:ind w:firstLine="567"/>
        <w:rPr>
          <w:szCs w:val="28"/>
        </w:rPr>
      </w:pPr>
      <w:r w:rsidRPr="00DC4489">
        <w:rPr>
          <w:szCs w:val="28"/>
        </w:rPr>
        <w:t xml:space="preserve">- </w:t>
      </w:r>
      <w:r w:rsidRPr="00DC4489">
        <w:rPr>
          <w:szCs w:val="28"/>
          <w:lang w:val="nl-NL"/>
        </w:rPr>
        <w:t xml:space="preserve">Đánh giá tình hình thực hiện dự </w:t>
      </w:r>
      <w:proofErr w:type="gramStart"/>
      <w:r w:rsidRPr="00DC4489">
        <w:rPr>
          <w:szCs w:val="28"/>
          <w:lang w:val="nl-NL"/>
        </w:rPr>
        <w:t>án</w:t>
      </w:r>
      <w:proofErr w:type="gramEnd"/>
      <w:r w:rsidRPr="00DC4489">
        <w:rPr>
          <w:szCs w:val="28"/>
          <w:lang w:val="nl-NL"/>
        </w:rPr>
        <w:t xml:space="preserve"> PPP.</w:t>
      </w:r>
      <w:r w:rsidR="006A5A7C" w:rsidRPr="00DC4489">
        <w:rPr>
          <w:szCs w:val="28"/>
          <w:lang w:val="nl-NL"/>
        </w:rPr>
        <w:t xml:space="preserve"> </w:t>
      </w:r>
      <w:proofErr w:type="gramStart"/>
      <w:r w:rsidR="006A5A7C" w:rsidRPr="00DC4489">
        <w:rPr>
          <w:szCs w:val="28"/>
        </w:rPr>
        <w:t>Các rủi ro tác động đến tài khóa ngân sách địa phương.</w:t>
      </w:r>
      <w:proofErr w:type="gramEnd"/>
    </w:p>
    <w:p w:rsidR="00F13379" w:rsidRPr="00DC4489" w:rsidRDefault="00F13379" w:rsidP="001F67C5">
      <w:pPr>
        <w:widowControl w:val="0"/>
        <w:spacing w:before="0" w:after="120" w:line="340" w:lineRule="exact"/>
        <w:ind w:firstLine="567"/>
        <w:rPr>
          <w:szCs w:val="28"/>
        </w:rPr>
      </w:pPr>
      <w:r w:rsidRPr="00DC4489">
        <w:rPr>
          <w:szCs w:val="28"/>
        </w:rPr>
        <w:lastRenderedPageBreak/>
        <w:t>- Những kết quả đạt được</w:t>
      </w:r>
      <w:r w:rsidR="00E35134" w:rsidRPr="00DC4489">
        <w:rPr>
          <w:szCs w:val="28"/>
        </w:rPr>
        <w:t xml:space="preserve">, </w:t>
      </w:r>
      <w:r w:rsidRPr="00DC4489">
        <w:rPr>
          <w:szCs w:val="28"/>
        </w:rPr>
        <w:t>tồn tại, hạn chế và nguyên nhân</w:t>
      </w:r>
    </w:p>
    <w:p w:rsidR="00BF0E78" w:rsidRPr="00DC4489" w:rsidRDefault="00BF0E78"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 </w:t>
      </w:r>
      <w:r w:rsidR="004F1E51" w:rsidRPr="00DC4489">
        <w:rPr>
          <w:i/>
          <w:szCs w:val="28"/>
          <w:lang w:eastAsia="vi-VN"/>
        </w:rPr>
        <w:t>2</w:t>
      </w:r>
      <w:r w:rsidR="001013FB" w:rsidRPr="00DC4489">
        <w:rPr>
          <w:i/>
          <w:szCs w:val="28"/>
          <w:lang w:eastAsia="vi-VN"/>
        </w:rPr>
        <w:t>1</w:t>
      </w:r>
      <w:r w:rsidRPr="00DC4489">
        <w:rPr>
          <w:i/>
          <w:szCs w:val="28"/>
          <w:lang w:eastAsia="vi-VN"/>
        </w:rPr>
        <w:t xml:space="preserve"> đính kèm)</w:t>
      </w:r>
    </w:p>
    <w:p w:rsidR="00E35134" w:rsidRPr="00DC4489" w:rsidRDefault="00C72B03" w:rsidP="001F67C5">
      <w:pPr>
        <w:widowControl w:val="0"/>
        <w:spacing w:before="0" w:after="120" w:line="340" w:lineRule="exact"/>
        <w:ind w:firstLine="567"/>
        <w:outlineLvl w:val="2"/>
        <w:rPr>
          <w:szCs w:val="28"/>
          <w:lang w:val="nl-NL"/>
        </w:rPr>
      </w:pPr>
      <w:r w:rsidRPr="00DC4489">
        <w:rPr>
          <w:szCs w:val="28"/>
          <w:lang w:val="nl-NL"/>
        </w:rPr>
        <w:t>g</w:t>
      </w:r>
      <w:r w:rsidR="004C7F62" w:rsidRPr="00DC4489">
        <w:rPr>
          <w:szCs w:val="28"/>
          <w:lang w:val="nl-NL"/>
        </w:rPr>
        <w:t xml:space="preserve">) </w:t>
      </w:r>
      <w:r w:rsidR="00E35134" w:rsidRPr="00DC4489">
        <w:rPr>
          <w:szCs w:val="28"/>
          <w:lang w:val="nl-NL"/>
        </w:rPr>
        <w:t>Chi phí ước tính từ rủi ro thiên tai</w:t>
      </w:r>
    </w:p>
    <w:p w:rsidR="004C7F62" w:rsidRPr="00DC4489" w:rsidRDefault="00E35134" w:rsidP="001F67C5">
      <w:pPr>
        <w:widowControl w:val="0"/>
        <w:spacing w:before="0" w:after="120" w:line="340" w:lineRule="exact"/>
        <w:ind w:firstLine="567"/>
        <w:outlineLvl w:val="2"/>
        <w:rPr>
          <w:szCs w:val="28"/>
          <w:lang w:val="nl-NL"/>
        </w:rPr>
      </w:pPr>
      <w:r w:rsidRPr="00DC4489">
        <w:rPr>
          <w:szCs w:val="28"/>
        </w:rPr>
        <w:t>-</w:t>
      </w:r>
      <w:r w:rsidRPr="00DC4489">
        <w:rPr>
          <w:szCs w:val="28"/>
          <w:lang w:val="nl-NL"/>
        </w:rPr>
        <w:t xml:space="preserve"> Đánh giá</w:t>
      </w:r>
      <w:r w:rsidR="00D571F1" w:rsidRPr="00DC4489">
        <w:rPr>
          <w:szCs w:val="28"/>
          <w:lang w:val="nl-NL"/>
        </w:rPr>
        <w:t xml:space="preserve"> tình hình thiệt hại do thiên </w:t>
      </w:r>
      <w:proofErr w:type="gramStart"/>
      <w:r w:rsidR="00D571F1" w:rsidRPr="00DC4489">
        <w:rPr>
          <w:szCs w:val="28"/>
          <w:lang w:val="nl-NL"/>
        </w:rPr>
        <w:t>tai</w:t>
      </w:r>
      <w:proofErr w:type="gramEnd"/>
      <w:r w:rsidR="00D571F1" w:rsidRPr="00DC4489">
        <w:rPr>
          <w:szCs w:val="28"/>
          <w:lang w:val="nl-NL"/>
        </w:rPr>
        <w:t>.</w:t>
      </w:r>
    </w:p>
    <w:p w:rsidR="00D571F1" w:rsidRPr="00DC4489" w:rsidRDefault="00D571F1" w:rsidP="001F67C5">
      <w:pPr>
        <w:widowControl w:val="0"/>
        <w:spacing w:before="0" w:after="120" w:line="340" w:lineRule="exact"/>
        <w:ind w:firstLine="567"/>
        <w:outlineLvl w:val="2"/>
        <w:rPr>
          <w:szCs w:val="28"/>
          <w:lang w:val="nl-NL"/>
        </w:rPr>
      </w:pPr>
      <w:r w:rsidRPr="00DC4489">
        <w:rPr>
          <w:szCs w:val="28"/>
        </w:rPr>
        <w:t>-</w:t>
      </w:r>
      <w:r w:rsidRPr="00DC4489">
        <w:rPr>
          <w:szCs w:val="28"/>
          <w:lang w:val="nl-NL"/>
        </w:rPr>
        <w:t xml:space="preserve"> Đánh giá nhu cầu kinh phí khắc phục hậu quả do thiên </w:t>
      </w:r>
      <w:proofErr w:type="gramStart"/>
      <w:r w:rsidRPr="00DC4489">
        <w:rPr>
          <w:szCs w:val="28"/>
          <w:lang w:val="nl-NL"/>
        </w:rPr>
        <w:t>tai</w:t>
      </w:r>
      <w:proofErr w:type="gramEnd"/>
      <w:r w:rsidRPr="00DC4489">
        <w:rPr>
          <w:szCs w:val="28"/>
          <w:lang w:val="nl-NL"/>
        </w:rPr>
        <w:t>.</w:t>
      </w:r>
    </w:p>
    <w:p w:rsidR="00D571F1" w:rsidRPr="00DC4489" w:rsidRDefault="00D571F1" w:rsidP="001F67C5">
      <w:pPr>
        <w:widowControl w:val="0"/>
        <w:spacing w:before="0" w:after="120" w:line="340" w:lineRule="exact"/>
        <w:ind w:firstLine="567"/>
        <w:outlineLvl w:val="2"/>
        <w:rPr>
          <w:szCs w:val="28"/>
          <w:lang w:val="nl-NL"/>
        </w:rPr>
      </w:pPr>
      <w:r w:rsidRPr="00DC4489">
        <w:rPr>
          <w:szCs w:val="28"/>
        </w:rPr>
        <w:t>-</w:t>
      </w:r>
      <w:r w:rsidRPr="00DC4489">
        <w:rPr>
          <w:szCs w:val="28"/>
          <w:lang w:val="nl-NL"/>
        </w:rPr>
        <w:t xml:space="preserve"> Đánh giá tình hình kinh phí khắc phục hậu quả do thiên </w:t>
      </w:r>
      <w:proofErr w:type="gramStart"/>
      <w:r w:rsidRPr="00DC4489">
        <w:rPr>
          <w:szCs w:val="28"/>
          <w:lang w:val="nl-NL"/>
        </w:rPr>
        <w:t>tai</w:t>
      </w:r>
      <w:proofErr w:type="gramEnd"/>
      <w:r w:rsidRPr="00DC4489">
        <w:rPr>
          <w:szCs w:val="28"/>
          <w:lang w:val="nl-NL"/>
        </w:rPr>
        <w:t>;</w:t>
      </w:r>
      <w:r w:rsidRPr="00DC4489">
        <w:rPr>
          <w:szCs w:val="28"/>
        </w:rPr>
        <w:t xml:space="preserve"> các rủi ro tác động đến tài khóa NSĐP.</w:t>
      </w:r>
    </w:p>
    <w:p w:rsidR="00F13379" w:rsidRPr="00DC4489" w:rsidRDefault="00F13379" w:rsidP="001F67C5">
      <w:pPr>
        <w:widowControl w:val="0"/>
        <w:spacing w:before="0" w:after="120" w:line="340" w:lineRule="exact"/>
        <w:ind w:firstLine="567"/>
        <w:rPr>
          <w:szCs w:val="28"/>
        </w:rPr>
      </w:pPr>
      <w:r w:rsidRPr="00DC4489">
        <w:rPr>
          <w:szCs w:val="28"/>
        </w:rPr>
        <w:t>- Những kết quả đạt được</w:t>
      </w:r>
      <w:r w:rsidR="00D571F1" w:rsidRPr="00DC4489">
        <w:rPr>
          <w:szCs w:val="28"/>
        </w:rPr>
        <w:t>,</w:t>
      </w:r>
      <w:r w:rsidRPr="00DC4489">
        <w:rPr>
          <w:szCs w:val="28"/>
        </w:rPr>
        <w:t xml:space="preserve"> tồn tại, hạn chế và nguyên nhân</w:t>
      </w:r>
    </w:p>
    <w:p w:rsidR="00BF0E78" w:rsidRPr="00DC4489" w:rsidRDefault="00BF0E78" w:rsidP="001F67C5">
      <w:pPr>
        <w:spacing w:before="0" w:after="120" w:line="340" w:lineRule="exact"/>
        <w:ind w:firstLine="567"/>
        <w:jc w:val="right"/>
        <w:rPr>
          <w:i/>
          <w:szCs w:val="28"/>
          <w:lang w:eastAsia="vi-VN"/>
        </w:rPr>
      </w:pP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w:t>
      </w:r>
      <w:r w:rsidR="004F1E51" w:rsidRPr="00DC4489">
        <w:rPr>
          <w:i/>
          <w:szCs w:val="28"/>
          <w:lang w:eastAsia="vi-VN"/>
        </w:rPr>
        <w:t xml:space="preserve"> 2</w:t>
      </w:r>
      <w:r w:rsidR="001013FB" w:rsidRPr="00DC4489">
        <w:rPr>
          <w:i/>
          <w:szCs w:val="28"/>
          <w:lang w:eastAsia="vi-VN"/>
        </w:rPr>
        <w:t>2</w:t>
      </w:r>
      <w:r w:rsidR="004F1E51" w:rsidRPr="00DC4489">
        <w:rPr>
          <w:i/>
          <w:szCs w:val="28"/>
          <w:lang w:eastAsia="vi-VN"/>
        </w:rPr>
        <w:t>,</w:t>
      </w:r>
      <w:r w:rsidR="008863F1" w:rsidRPr="00DC4489">
        <w:rPr>
          <w:i/>
          <w:szCs w:val="28"/>
          <w:lang w:eastAsia="vi-VN"/>
        </w:rPr>
        <w:t xml:space="preserve"> </w:t>
      </w:r>
      <w:r w:rsidR="004F1E51" w:rsidRPr="00DC4489">
        <w:rPr>
          <w:i/>
          <w:szCs w:val="28"/>
          <w:lang w:eastAsia="vi-VN"/>
        </w:rPr>
        <w:t>2</w:t>
      </w:r>
      <w:r w:rsidR="001013FB" w:rsidRPr="00DC4489">
        <w:rPr>
          <w:i/>
          <w:szCs w:val="28"/>
          <w:lang w:eastAsia="vi-VN"/>
        </w:rPr>
        <w:t>3</w:t>
      </w:r>
      <w:r w:rsidR="004F1E51" w:rsidRPr="00DC4489">
        <w:rPr>
          <w:i/>
          <w:szCs w:val="28"/>
          <w:lang w:eastAsia="vi-VN"/>
        </w:rPr>
        <w:t xml:space="preserve"> </w:t>
      </w:r>
      <w:r w:rsidRPr="00DC4489">
        <w:rPr>
          <w:i/>
          <w:szCs w:val="28"/>
          <w:lang w:eastAsia="vi-VN"/>
        </w:rPr>
        <w:t>đính kèm)</w:t>
      </w:r>
    </w:p>
    <w:p w:rsidR="001F67C5" w:rsidRDefault="001F67C5" w:rsidP="004F217F">
      <w:pPr>
        <w:pStyle w:val="Title"/>
        <w:spacing w:before="120"/>
        <w:rPr>
          <w:sz w:val="28"/>
          <w:szCs w:val="28"/>
        </w:rPr>
      </w:pPr>
      <w:bookmarkStart w:id="9" w:name="_Toc62654426"/>
      <w:bookmarkStart w:id="10" w:name="_Toc62657719"/>
    </w:p>
    <w:p w:rsidR="001F67C5" w:rsidRDefault="001F67C5" w:rsidP="004F217F">
      <w:pPr>
        <w:pStyle w:val="Title"/>
        <w:spacing w:before="120"/>
        <w:rPr>
          <w:sz w:val="28"/>
          <w:szCs w:val="28"/>
        </w:rPr>
      </w:pPr>
    </w:p>
    <w:p w:rsidR="001F67C5" w:rsidRDefault="001F67C5" w:rsidP="004F217F">
      <w:pPr>
        <w:pStyle w:val="Title"/>
        <w:spacing w:before="120"/>
        <w:rPr>
          <w:sz w:val="28"/>
          <w:szCs w:val="28"/>
        </w:rPr>
      </w:pPr>
    </w:p>
    <w:p w:rsidR="00947BD0" w:rsidRPr="00DC4489" w:rsidRDefault="00947BD0" w:rsidP="004F217F">
      <w:pPr>
        <w:pStyle w:val="Title"/>
        <w:spacing w:before="120"/>
        <w:rPr>
          <w:sz w:val="28"/>
          <w:szCs w:val="28"/>
        </w:rPr>
      </w:pPr>
      <w:r w:rsidRPr="00DC4489">
        <w:rPr>
          <w:sz w:val="28"/>
          <w:szCs w:val="28"/>
        </w:rPr>
        <w:t>Phần II</w:t>
      </w:r>
      <w:bookmarkEnd w:id="9"/>
      <w:bookmarkEnd w:id="10"/>
    </w:p>
    <w:p w:rsidR="00947BD0" w:rsidRPr="00DC4489" w:rsidRDefault="00947BD0" w:rsidP="004F217F">
      <w:pPr>
        <w:pStyle w:val="Title"/>
        <w:spacing w:before="120"/>
        <w:rPr>
          <w:sz w:val="28"/>
          <w:szCs w:val="28"/>
        </w:rPr>
      </w:pPr>
      <w:bookmarkStart w:id="11" w:name="_Toc62657720"/>
      <w:r w:rsidRPr="00DC4489">
        <w:rPr>
          <w:sz w:val="28"/>
          <w:szCs w:val="28"/>
        </w:rPr>
        <w:t>PHƯƠNG HƯỚNG, NHIỆM VỤ CÔNG TÁC QUẢN LÝ NỢ VÀ GIÁM SÁT RỦI RO TÀI KHÓA NSĐP NĂM KẾ HOẠCH</w:t>
      </w:r>
      <w:bookmarkEnd w:id="11"/>
      <w:r w:rsidRPr="00DC4489">
        <w:rPr>
          <w:sz w:val="28"/>
          <w:szCs w:val="28"/>
        </w:rPr>
        <w:t xml:space="preserve"> (NĂM SAU)</w:t>
      </w:r>
    </w:p>
    <w:p w:rsidR="00947BD0" w:rsidRPr="00DC4489" w:rsidRDefault="00947BD0" w:rsidP="004F217F">
      <w:pPr>
        <w:widowControl w:val="0"/>
        <w:spacing w:before="120" w:after="0"/>
        <w:ind w:firstLine="567"/>
        <w:rPr>
          <w:szCs w:val="28"/>
        </w:rPr>
      </w:pPr>
    </w:p>
    <w:p w:rsidR="00075492" w:rsidRPr="00DC4489" w:rsidRDefault="00075492" w:rsidP="004F217F">
      <w:pPr>
        <w:pStyle w:val="02I"/>
        <w:keepNext w:val="0"/>
        <w:widowControl w:val="0"/>
        <w:numPr>
          <w:ilvl w:val="0"/>
          <w:numId w:val="0"/>
        </w:numPr>
        <w:spacing w:after="0"/>
        <w:ind w:firstLine="567"/>
        <w:rPr>
          <w:szCs w:val="28"/>
        </w:rPr>
      </w:pPr>
      <w:r w:rsidRPr="00DC4489">
        <w:rPr>
          <w:szCs w:val="28"/>
        </w:rPr>
        <w:t xml:space="preserve">I. </w:t>
      </w:r>
      <w:r w:rsidR="002B0DBA" w:rsidRPr="00DC4489">
        <w:rPr>
          <w:szCs w:val="28"/>
        </w:rPr>
        <w:t xml:space="preserve">DỰ BÁO BỐI CẢNH </w:t>
      </w:r>
      <w:r w:rsidRPr="00DC4489">
        <w:rPr>
          <w:szCs w:val="28"/>
        </w:rPr>
        <w:t>PHÁT TRIỂN KINH TẾ - XÃ HỘI</w:t>
      </w:r>
    </w:p>
    <w:p w:rsidR="00075492" w:rsidRPr="00DC4489" w:rsidRDefault="00075492" w:rsidP="004F217F">
      <w:pPr>
        <w:pStyle w:val="02I"/>
        <w:keepNext w:val="0"/>
        <w:widowControl w:val="0"/>
        <w:numPr>
          <w:ilvl w:val="0"/>
          <w:numId w:val="0"/>
        </w:numPr>
        <w:spacing w:after="0"/>
        <w:ind w:firstLine="567"/>
        <w:rPr>
          <w:b w:val="0"/>
          <w:szCs w:val="28"/>
          <w:lang w:val="nl-NL"/>
        </w:rPr>
      </w:pPr>
      <w:r w:rsidRPr="00DC4489">
        <w:rPr>
          <w:b w:val="0"/>
          <w:szCs w:val="28"/>
        </w:rPr>
        <w:t xml:space="preserve">1. Mục tiêu, nhiệm vụ phát triển </w:t>
      </w:r>
      <w:r w:rsidRPr="00DC4489">
        <w:rPr>
          <w:b w:val="0"/>
          <w:szCs w:val="28"/>
          <w:lang w:val="nl-NL"/>
        </w:rPr>
        <w:t xml:space="preserve">kinh tế - xã hội 05 năm của địa phương. </w:t>
      </w:r>
    </w:p>
    <w:p w:rsidR="002B0DBA" w:rsidRPr="00DC4489" w:rsidRDefault="002B0DBA" w:rsidP="004F217F">
      <w:pPr>
        <w:pStyle w:val="02I"/>
        <w:keepNext w:val="0"/>
        <w:widowControl w:val="0"/>
        <w:numPr>
          <w:ilvl w:val="0"/>
          <w:numId w:val="0"/>
        </w:numPr>
        <w:spacing w:after="0"/>
        <w:ind w:firstLine="567"/>
        <w:rPr>
          <w:b w:val="0"/>
          <w:szCs w:val="28"/>
        </w:rPr>
      </w:pPr>
      <w:r w:rsidRPr="00DC4489">
        <w:rPr>
          <w:b w:val="0"/>
          <w:szCs w:val="28"/>
        </w:rPr>
        <w:t xml:space="preserve">2. Mục tiêu, nhiệm vụ phát triển </w:t>
      </w:r>
      <w:r w:rsidRPr="00DC4489">
        <w:rPr>
          <w:b w:val="0"/>
          <w:szCs w:val="28"/>
          <w:lang w:val="nl-NL"/>
        </w:rPr>
        <w:t>kinh tế - xã hội năm kế hoạch.</w:t>
      </w:r>
    </w:p>
    <w:p w:rsidR="002B0DBA" w:rsidRPr="00DC4489" w:rsidRDefault="00075492" w:rsidP="004F217F">
      <w:pPr>
        <w:widowControl w:val="0"/>
        <w:spacing w:before="120" w:after="0"/>
        <w:ind w:firstLine="567"/>
        <w:outlineLvl w:val="2"/>
        <w:rPr>
          <w:szCs w:val="28"/>
        </w:rPr>
      </w:pPr>
      <w:r w:rsidRPr="00DC4489">
        <w:rPr>
          <w:szCs w:val="28"/>
          <w:lang w:val="nl-NL"/>
        </w:rPr>
        <w:t xml:space="preserve">3. </w:t>
      </w:r>
      <w:proofErr w:type="gramStart"/>
      <w:r w:rsidRPr="00DC4489">
        <w:rPr>
          <w:szCs w:val="28"/>
        </w:rPr>
        <w:t xml:space="preserve">Những </w:t>
      </w:r>
      <w:r w:rsidR="002B0DBA" w:rsidRPr="00DC4489">
        <w:rPr>
          <w:szCs w:val="28"/>
        </w:rPr>
        <w:t>thuận lợi, khó khăn.</w:t>
      </w:r>
      <w:proofErr w:type="gramEnd"/>
    </w:p>
    <w:p w:rsidR="00075492" w:rsidRPr="00DC4489" w:rsidRDefault="00075492" w:rsidP="004F217F">
      <w:pPr>
        <w:widowControl w:val="0"/>
        <w:spacing w:before="120" w:after="0"/>
        <w:ind w:firstLine="567"/>
        <w:jc w:val="right"/>
        <w:outlineLvl w:val="2"/>
        <w:rPr>
          <w:i/>
          <w:szCs w:val="28"/>
          <w:lang w:eastAsia="vi-VN"/>
        </w:rPr>
      </w:pPr>
      <w:r w:rsidRPr="00DC4489">
        <w:rPr>
          <w:szCs w:val="28"/>
        </w:rPr>
        <w:t xml:space="preserve"> </w:t>
      </w:r>
      <w:r w:rsidRPr="00DC4489">
        <w:rPr>
          <w:i/>
          <w:szCs w:val="28"/>
          <w:lang w:eastAsia="vi-VN"/>
        </w:rPr>
        <w:t xml:space="preserve">(Mẫu biểu báo cáo </w:t>
      </w:r>
      <w:proofErr w:type="gramStart"/>
      <w:r w:rsidRPr="00DC4489">
        <w:rPr>
          <w:i/>
          <w:szCs w:val="28"/>
          <w:lang w:eastAsia="vi-VN"/>
        </w:rPr>
        <w:t>theo</w:t>
      </w:r>
      <w:proofErr w:type="gramEnd"/>
      <w:r w:rsidRPr="00DC4489">
        <w:rPr>
          <w:i/>
          <w:szCs w:val="28"/>
          <w:lang w:eastAsia="vi-VN"/>
        </w:rPr>
        <w:t xml:space="preserve"> Phụ lục số 01 đính kèm)</w:t>
      </w:r>
    </w:p>
    <w:p w:rsidR="002B0DBA" w:rsidRPr="00DC4489" w:rsidRDefault="002B0DBA" w:rsidP="004F217F">
      <w:pPr>
        <w:pStyle w:val="Heading1"/>
        <w:spacing w:before="120" w:after="0"/>
        <w:ind w:firstLine="567"/>
        <w:rPr>
          <w:rFonts w:ascii="Times New Roman" w:hAnsi="Times New Roman"/>
          <w:lang w:val="it-IT"/>
        </w:rPr>
      </w:pPr>
      <w:bookmarkStart w:id="12" w:name="_Toc62654364"/>
      <w:bookmarkStart w:id="13" w:name="_Toc62657722"/>
      <w:r w:rsidRPr="00DC4489">
        <w:rPr>
          <w:rFonts w:ascii="Times New Roman" w:hAnsi="Times New Roman"/>
          <w:lang w:val="it-IT"/>
        </w:rPr>
        <w:t>II. MỤC TIÊU VÀ YÊU CẦU CÔNG TÁC QUẢN LÝ NỢ VÀ GIÁM SÁT RỦI RO TÀI KHÓA NGÂN SÁCH ĐỊA PHƯƠNG</w:t>
      </w:r>
      <w:bookmarkEnd w:id="12"/>
      <w:bookmarkEnd w:id="13"/>
    </w:p>
    <w:p w:rsidR="00D43FE2" w:rsidRPr="00DC4489" w:rsidRDefault="00D43FE2" w:rsidP="004F217F">
      <w:pPr>
        <w:pStyle w:val="02I"/>
        <w:keepNext w:val="0"/>
        <w:widowControl w:val="0"/>
        <w:numPr>
          <w:ilvl w:val="0"/>
          <w:numId w:val="0"/>
        </w:numPr>
        <w:spacing w:after="0"/>
        <w:ind w:firstLine="567"/>
        <w:rPr>
          <w:b w:val="0"/>
          <w:szCs w:val="28"/>
          <w:lang w:val="nl-NL"/>
        </w:rPr>
      </w:pPr>
      <w:r w:rsidRPr="00DC4489">
        <w:rPr>
          <w:b w:val="0"/>
          <w:szCs w:val="28"/>
        </w:rPr>
        <w:t>1. Mục tiêu công tác quản lý nợ và giám sát rủi ro tài khóa NSĐP</w:t>
      </w:r>
      <w:r w:rsidRPr="00DC4489">
        <w:rPr>
          <w:b w:val="0"/>
          <w:szCs w:val="28"/>
          <w:lang w:val="nl-NL"/>
        </w:rPr>
        <w:t xml:space="preserve">. </w:t>
      </w:r>
    </w:p>
    <w:p w:rsidR="00D43FE2" w:rsidRPr="00DC4489" w:rsidRDefault="00D43FE2" w:rsidP="004F217F">
      <w:pPr>
        <w:pStyle w:val="02I"/>
        <w:keepNext w:val="0"/>
        <w:widowControl w:val="0"/>
        <w:numPr>
          <w:ilvl w:val="0"/>
          <w:numId w:val="0"/>
        </w:numPr>
        <w:spacing w:after="0"/>
        <w:ind w:firstLine="567"/>
        <w:rPr>
          <w:b w:val="0"/>
          <w:szCs w:val="28"/>
        </w:rPr>
      </w:pPr>
      <w:r w:rsidRPr="00DC4489">
        <w:rPr>
          <w:b w:val="0"/>
          <w:szCs w:val="28"/>
        </w:rPr>
        <w:t>2. Yêu cầu công tác quản lý nợ và giám sát rủi ro tài khóa NSĐP</w:t>
      </w:r>
      <w:r w:rsidRPr="00DC4489">
        <w:rPr>
          <w:b w:val="0"/>
          <w:szCs w:val="28"/>
          <w:lang w:val="nl-NL"/>
        </w:rPr>
        <w:t>.</w:t>
      </w:r>
    </w:p>
    <w:p w:rsidR="00D43FE2" w:rsidRPr="00DC4489" w:rsidRDefault="00D43FE2" w:rsidP="004F217F">
      <w:pPr>
        <w:widowControl w:val="0"/>
        <w:spacing w:before="120" w:after="0"/>
        <w:ind w:firstLine="567"/>
        <w:outlineLvl w:val="2"/>
        <w:rPr>
          <w:szCs w:val="28"/>
        </w:rPr>
      </w:pPr>
      <w:r w:rsidRPr="00DC4489">
        <w:rPr>
          <w:szCs w:val="28"/>
          <w:lang w:val="nl-NL"/>
        </w:rPr>
        <w:t xml:space="preserve">3. </w:t>
      </w:r>
      <w:proofErr w:type="gramStart"/>
      <w:r w:rsidRPr="00DC4489">
        <w:rPr>
          <w:szCs w:val="28"/>
        </w:rPr>
        <w:t>Những thuận lợi, khó khăn.</w:t>
      </w:r>
      <w:proofErr w:type="gramEnd"/>
    </w:p>
    <w:p w:rsidR="00D43FE2" w:rsidRPr="00DC4489" w:rsidRDefault="00D43FE2" w:rsidP="004F217F">
      <w:pPr>
        <w:pStyle w:val="Heading1"/>
        <w:spacing w:before="120" w:after="0"/>
        <w:ind w:firstLine="567"/>
        <w:rPr>
          <w:rFonts w:ascii="Times New Roman" w:hAnsi="Times New Roman"/>
          <w:b w:val="0"/>
          <w:lang w:val="it-IT"/>
        </w:rPr>
      </w:pPr>
      <w:bookmarkStart w:id="14" w:name="_Toc62654367"/>
      <w:bookmarkStart w:id="15" w:name="_Toc62657725"/>
      <w:r w:rsidRPr="00DC4489">
        <w:rPr>
          <w:rFonts w:ascii="Times New Roman" w:hAnsi="Times New Roman"/>
          <w:lang w:val="it-IT"/>
        </w:rPr>
        <w:lastRenderedPageBreak/>
        <w:t xml:space="preserve">III. ĐỊNH HƯỚNG CÔNG TÁC QUẢN LÝ NỢ VÀ GIÁM SÁT RỦI RO TÀI KHÓA NGÂN SÁCH ĐỊA PHƯƠNG NĂM </w:t>
      </w:r>
      <w:r w:rsidR="00772B2B" w:rsidRPr="00DC4489">
        <w:rPr>
          <w:rFonts w:ascii="Times New Roman" w:hAnsi="Times New Roman"/>
          <w:lang w:val="it-IT"/>
        </w:rPr>
        <w:t>KẾ HOẠCH</w:t>
      </w:r>
      <w:bookmarkEnd w:id="14"/>
      <w:bookmarkEnd w:id="15"/>
    </w:p>
    <w:p w:rsidR="00772B2B" w:rsidRPr="00DC4489" w:rsidRDefault="00772B2B" w:rsidP="004F217F">
      <w:pPr>
        <w:pStyle w:val="Heading2"/>
        <w:numPr>
          <w:ilvl w:val="0"/>
          <w:numId w:val="0"/>
        </w:numPr>
        <w:spacing w:before="120" w:after="0"/>
        <w:ind w:firstLine="567"/>
        <w:rPr>
          <w:rFonts w:ascii="Times New Roman" w:hAnsi="Times New Roman"/>
          <w:b w:val="0"/>
          <w:i w:val="0"/>
          <w:sz w:val="28"/>
          <w:szCs w:val="28"/>
        </w:rPr>
      </w:pPr>
      <w:bookmarkStart w:id="16" w:name="_Toc62654368"/>
      <w:bookmarkStart w:id="17" w:name="_Toc62657726"/>
      <w:r w:rsidRPr="00DC4489">
        <w:rPr>
          <w:rFonts w:ascii="Times New Roman" w:hAnsi="Times New Roman"/>
          <w:b w:val="0"/>
          <w:i w:val="0"/>
          <w:sz w:val="28"/>
          <w:szCs w:val="28"/>
        </w:rPr>
        <w:t xml:space="preserve">1. Định hướng công tác quản lý </w:t>
      </w:r>
      <w:proofErr w:type="gramStart"/>
      <w:r w:rsidRPr="00DC4489">
        <w:rPr>
          <w:rFonts w:ascii="Times New Roman" w:hAnsi="Times New Roman"/>
          <w:b w:val="0"/>
          <w:i w:val="0"/>
          <w:sz w:val="28"/>
          <w:szCs w:val="28"/>
        </w:rPr>
        <w:t>thu</w:t>
      </w:r>
      <w:proofErr w:type="gramEnd"/>
      <w:r w:rsidRPr="00DC4489">
        <w:rPr>
          <w:rFonts w:ascii="Times New Roman" w:hAnsi="Times New Roman"/>
          <w:b w:val="0"/>
          <w:i w:val="0"/>
          <w:sz w:val="28"/>
          <w:szCs w:val="28"/>
        </w:rPr>
        <w:t xml:space="preserve"> ngân sách nhà nước, chi ngân sách địa phương và vay, trả nợ</w:t>
      </w:r>
      <w:bookmarkEnd w:id="16"/>
      <w:bookmarkEnd w:id="17"/>
    </w:p>
    <w:p w:rsidR="00772B2B" w:rsidRPr="00DC4489" w:rsidRDefault="00772B2B" w:rsidP="004F217F">
      <w:pPr>
        <w:pStyle w:val="Heading3"/>
        <w:numPr>
          <w:ilvl w:val="0"/>
          <w:numId w:val="0"/>
        </w:numPr>
        <w:spacing w:before="120" w:after="0"/>
        <w:ind w:firstLine="567"/>
        <w:rPr>
          <w:b w:val="0"/>
          <w:i w:val="0"/>
          <w:szCs w:val="28"/>
          <w:lang w:val="it-IT"/>
        </w:rPr>
      </w:pPr>
      <w:bookmarkStart w:id="18" w:name="_Toc62654369"/>
      <w:r w:rsidRPr="00DC4489">
        <w:rPr>
          <w:b w:val="0"/>
          <w:i w:val="0"/>
          <w:szCs w:val="28"/>
          <w:lang w:val="it-IT"/>
        </w:rPr>
        <w:t>a) Về thu NSNN</w:t>
      </w:r>
      <w:bookmarkEnd w:id="18"/>
      <w:r w:rsidRPr="00DC4489">
        <w:rPr>
          <w:b w:val="0"/>
          <w:i w:val="0"/>
          <w:szCs w:val="28"/>
          <w:lang w:val="it-IT"/>
        </w:rPr>
        <w:t xml:space="preserve"> </w:t>
      </w:r>
      <w:r w:rsidR="001E0FCB" w:rsidRPr="00DC4489">
        <w:rPr>
          <w:b w:val="0"/>
          <w:i w:val="0"/>
          <w:szCs w:val="28"/>
          <w:lang w:val="it-IT"/>
        </w:rPr>
        <w:t>.</w:t>
      </w:r>
    </w:p>
    <w:p w:rsidR="00772B2B" w:rsidRPr="00DC4489" w:rsidRDefault="00772B2B" w:rsidP="004F217F">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szCs w:val="28"/>
          <w:lang w:val="it-IT"/>
        </w:rPr>
        <w:t xml:space="preserve">b) Về chi NSĐP </w:t>
      </w:r>
      <w:bookmarkStart w:id="19" w:name="_Toc62654370"/>
      <w:r w:rsidR="001E0FCB" w:rsidRPr="00DC4489">
        <w:rPr>
          <w:szCs w:val="28"/>
          <w:lang w:val="it-IT"/>
        </w:rPr>
        <w:t>.</w:t>
      </w:r>
    </w:p>
    <w:p w:rsidR="00772B2B" w:rsidRPr="00DC4489" w:rsidRDefault="00772B2B" w:rsidP="004F217F">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lang w:val="it-IT"/>
        </w:rPr>
        <w:t>c) Về bội chi NSĐP và vay, nợ</w:t>
      </w:r>
      <w:bookmarkEnd w:id="19"/>
      <w:r w:rsidR="001E0FCB" w:rsidRPr="00DC4489">
        <w:rPr>
          <w:lang w:val="it-IT"/>
        </w:rPr>
        <w:t>.</w:t>
      </w:r>
      <w:r w:rsidRPr="00DC4489">
        <w:rPr>
          <w:lang w:val="it-IT"/>
        </w:rPr>
        <w:t xml:space="preserve"> </w:t>
      </w:r>
    </w:p>
    <w:p w:rsidR="00772B2B" w:rsidRPr="00DC4489" w:rsidRDefault="00772B2B" w:rsidP="004F217F">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szCs w:val="28"/>
          <w:lang w:val="it-IT"/>
        </w:rPr>
        <w:t xml:space="preserve">d) Về khu vực doanh nghiệp nhà nước, đơn vị sự nghiệp công </w:t>
      </w:r>
    </w:p>
    <w:p w:rsidR="00772B2B" w:rsidRPr="00DC4489" w:rsidRDefault="00772B2B" w:rsidP="004F217F">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rPr>
      </w:pPr>
      <w:r w:rsidRPr="00DC4489">
        <w:rPr>
          <w:szCs w:val="28"/>
        </w:rPr>
        <w:t>2. Một số rủi ro tài khóa ngân sách địa phương</w:t>
      </w:r>
      <w:bookmarkStart w:id="20" w:name="_Toc62654373"/>
    </w:p>
    <w:p w:rsidR="00772B2B" w:rsidRPr="00DC4489" w:rsidRDefault="00284E6F" w:rsidP="004F217F">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szCs w:val="28"/>
          <w:lang w:val="it-IT"/>
        </w:rPr>
        <w:t>a)</w:t>
      </w:r>
      <w:r w:rsidR="00772B2B" w:rsidRPr="00DC4489">
        <w:rPr>
          <w:szCs w:val="28"/>
          <w:lang w:val="it-IT"/>
        </w:rPr>
        <w:t xml:space="preserve"> Rủi ro đối với phát triển kinh tế - xã hội</w:t>
      </w:r>
      <w:bookmarkEnd w:id="20"/>
      <w:r w:rsidR="001E0FCB" w:rsidRPr="00DC4489">
        <w:rPr>
          <w:szCs w:val="28"/>
          <w:lang w:val="it-IT"/>
        </w:rPr>
        <w:t>.</w:t>
      </w:r>
    </w:p>
    <w:p w:rsidR="00FE7D9A" w:rsidRPr="00DC4489" w:rsidRDefault="00FE7D9A" w:rsidP="004F217F">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szCs w:val="28"/>
          <w:lang w:val="it-IT"/>
        </w:rPr>
        <w:t xml:space="preserve">b) Rủi ro về tài chính - NSNN </w:t>
      </w:r>
      <w:r w:rsidR="001E0FCB" w:rsidRPr="00DC4489">
        <w:rPr>
          <w:szCs w:val="28"/>
          <w:lang w:val="it-IT"/>
        </w:rPr>
        <w:t>.</w:t>
      </w:r>
    </w:p>
    <w:p w:rsidR="00FC4326" w:rsidRPr="00DC4489" w:rsidRDefault="001E0FCB" w:rsidP="00FC4326">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szCs w:val="28"/>
          <w:lang w:val="it-IT"/>
        </w:rPr>
        <w:t>c) Rủi ro khác (Vay nợ, đầu tư theo hình thức PPP, thiên tai,....).</w:t>
      </w:r>
    </w:p>
    <w:p w:rsidR="00172840" w:rsidRPr="00DC4489" w:rsidRDefault="00FE7D9A" w:rsidP="00FC4326">
      <w:pPr>
        <w:widowControl w:val="0"/>
        <w:pBdr>
          <w:top w:val="dotted" w:sz="4" w:space="0" w:color="FFFFFF"/>
          <w:left w:val="dotted" w:sz="4" w:space="0" w:color="FFFFFF"/>
          <w:bottom w:val="dotted" w:sz="4" w:space="15" w:color="FFFFFF"/>
          <w:right w:val="dotted" w:sz="4" w:space="0" w:color="FFFFFF"/>
        </w:pBdr>
        <w:shd w:val="clear" w:color="auto" w:fill="FFFFFF"/>
        <w:spacing w:before="120" w:after="0"/>
        <w:ind w:firstLine="567"/>
        <w:rPr>
          <w:szCs w:val="28"/>
          <w:lang w:val="it-IT"/>
        </w:rPr>
      </w:pPr>
      <w:r w:rsidRPr="00DC4489">
        <w:rPr>
          <w:b/>
          <w:szCs w:val="28"/>
          <w:lang w:val="it-IT"/>
        </w:rPr>
        <w:t>IV.</w:t>
      </w:r>
      <w:r w:rsidR="00172840" w:rsidRPr="00DC4489">
        <w:rPr>
          <w:rFonts w:eastAsia="Calibri"/>
          <w:b/>
          <w:szCs w:val="28"/>
        </w:rPr>
        <w:t xml:space="preserve"> CÁC GIẢI PHÁP </w:t>
      </w:r>
      <w:r w:rsidR="009351D1" w:rsidRPr="00DC4489">
        <w:rPr>
          <w:rFonts w:eastAsia="Calibri"/>
          <w:b/>
          <w:szCs w:val="28"/>
        </w:rPr>
        <w:t>VÀ KIẾN NGHỊ</w:t>
      </w:r>
      <w:r w:rsidR="003A297D" w:rsidRPr="00DC4489">
        <w:rPr>
          <w:rFonts w:eastAsia="Calibri"/>
          <w:b/>
          <w:szCs w:val="28"/>
        </w:rPr>
        <w:t xml:space="preserve"> NHẰM NÂNG CAO HIỆU QUẢ QUẢN LÝ NỢ VÀ GIÁM SÁT RỦI RO TÀI KHÓA NGÂN SÁCH ĐỊA PHƯƠNG</w:t>
      </w:r>
    </w:p>
    <w:p w:rsidR="003A08F3" w:rsidRPr="00DC4489" w:rsidRDefault="00D3742D" w:rsidP="004F217F">
      <w:pPr>
        <w:pStyle w:val="ListParagraph"/>
        <w:widowControl w:val="0"/>
        <w:numPr>
          <w:ilvl w:val="0"/>
          <w:numId w:val="18"/>
        </w:numPr>
        <w:tabs>
          <w:tab w:val="left" w:pos="1134"/>
        </w:tabs>
        <w:spacing w:before="120" w:after="0" w:line="240" w:lineRule="auto"/>
        <w:ind w:firstLine="567"/>
        <w:outlineLvl w:val="2"/>
      </w:pPr>
      <w:r w:rsidRPr="00DC4489">
        <w:t xml:space="preserve">Giải pháp về hoàn thiện các văn bản quy phạm pháp luật, thể chế hóa cơ chế, chính sách </w:t>
      </w:r>
      <w:proofErr w:type="gramStart"/>
      <w:r w:rsidRPr="00DC4489">
        <w:t>thu</w:t>
      </w:r>
      <w:proofErr w:type="gramEnd"/>
      <w:r w:rsidRPr="00DC4489">
        <w:t xml:space="preserve"> hút các nguồn lực xã hội tham gia vào phát triển kinh tế - xã hộ</w:t>
      </w:r>
      <w:r w:rsidR="003A63B3" w:rsidRPr="00DC4489">
        <w:t>i</w:t>
      </w:r>
      <w:r w:rsidRPr="00DC4489">
        <w:t>.</w:t>
      </w:r>
    </w:p>
    <w:p w:rsidR="003A08F3" w:rsidRPr="00DC4489" w:rsidRDefault="003A08F3" w:rsidP="004F217F">
      <w:pPr>
        <w:pStyle w:val="ListParagraph"/>
        <w:widowControl w:val="0"/>
        <w:numPr>
          <w:ilvl w:val="0"/>
          <w:numId w:val="18"/>
        </w:numPr>
        <w:tabs>
          <w:tab w:val="left" w:pos="1134"/>
        </w:tabs>
        <w:spacing w:before="120" w:after="0" w:line="240" w:lineRule="auto"/>
        <w:ind w:firstLine="567"/>
        <w:outlineLvl w:val="2"/>
      </w:pPr>
      <w:r w:rsidRPr="00DC4489">
        <w:t xml:space="preserve">Giải pháp </w:t>
      </w:r>
      <w:proofErr w:type="gramStart"/>
      <w:r w:rsidRPr="00DC4489">
        <w:rPr>
          <w:lang w:val="nl-NL"/>
        </w:rPr>
        <w:t>thu</w:t>
      </w:r>
      <w:proofErr w:type="gramEnd"/>
      <w:r w:rsidRPr="00DC4489">
        <w:rPr>
          <w:lang w:val="nl-NL"/>
        </w:rPr>
        <w:t xml:space="preserve"> ngân sách nhà nước, chi ngân sách địa phương. </w:t>
      </w:r>
    </w:p>
    <w:p w:rsidR="003A08F3" w:rsidRPr="00DC4489" w:rsidRDefault="003A08F3" w:rsidP="004F217F">
      <w:pPr>
        <w:pStyle w:val="ListParagraph"/>
        <w:widowControl w:val="0"/>
        <w:numPr>
          <w:ilvl w:val="0"/>
          <w:numId w:val="18"/>
        </w:numPr>
        <w:tabs>
          <w:tab w:val="left" w:pos="1134"/>
        </w:tabs>
        <w:spacing w:before="120" w:after="0" w:line="240" w:lineRule="auto"/>
        <w:ind w:firstLine="567"/>
      </w:pPr>
      <w:r w:rsidRPr="00DC4489">
        <w:t xml:space="preserve">Giải pháp vay, nợ </w:t>
      </w:r>
      <w:r w:rsidRPr="00DC4489">
        <w:rPr>
          <w:lang w:val="nl-NL"/>
        </w:rPr>
        <w:t>ngân sách địa phương.</w:t>
      </w:r>
    </w:p>
    <w:p w:rsidR="008D1944" w:rsidRPr="00DC4489" w:rsidRDefault="00D3742D" w:rsidP="004F217F">
      <w:pPr>
        <w:pStyle w:val="ListParagraph"/>
        <w:widowControl w:val="0"/>
        <w:numPr>
          <w:ilvl w:val="0"/>
          <w:numId w:val="18"/>
        </w:numPr>
        <w:pBdr>
          <w:top w:val="dotted" w:sz="4" w:space="0" w:color="FFFFFF"/>
          <w:left w:val="dotted" w:sz="4" w:space="0" w:color="FFFFFF"/>
          <w:bottom w:val="dotted" w:sz="4" w:space="15" w:color="FFFFFF"/>
          <w:right w:val="dotted" w:sz="4" w:space="0" w:color="FFFFFF"/>
        </w:pBdr>
        <w:shd w:val="clear" w:color="auto" w:fill="FFFFFF"/>
        <w:tabs>
          <w:tab w:val="left" w:pos="1134"/>
        </w:tabs>
        <w:spacing w:before="120" w:after="0" w:line="240" w:lineRule="auto"/>
        <w:ind w:firstLine="567"/>
      </w:pPr>
      <w:r w:rsidRPr="00DC4489">
        <w:t xml:space="preserve">Giải pháp về bảo đảm của nhà nước trong </w:t>
      </w:r>
      <w:proofErr w:type="gramStart"/>
      <w:r w:rsidRPr="00DC4489">
        <w:t>thu</w:t>
      </w:r>
      <w:proofErr w:type="gramEnd"/>
      <w:r w:rsidRPr="00DC4489">
        <w:t xml:space="preserve"> hút các nguồn lực xã hội.</w:t>
      </w:r>
    </w:p>
    <w:p w:rsidR="008D1944" w:rsidRPr="00DC4489" w:rsidRDefault="00D3742D" w:rsidP="004F217F">
      <w:pPr>
        <w:pStyle w:val="ListParagraph"/>
        <w:widowControl w:val="0"/>
        <w:numPr>
          <w:ilvl w:val="0"/>
          <w:numId w:val="18"/>
        </w:numPr>
        <w:pBdr>
          <w:top w:val="dotted" w:sz="4" w:space="0" w:color="FFFFFF"/>
          <w:left w:val="dotted" w:sz="4" w:space="0" w:color="FFFFFF"/>
          <w:bottom w:val="dotted" w:sz="4" w:space="15" w:color="FFFFFF"/>
          <w:right w:val="dotted" w:sz="4" w:space="0" w:color="FFFFFF"/>
        </w:pBdr>
        <w:shd w:val="clear" w:color="auto" w:fill="FFFFFF"/>
        <w:tabs>
          <w:tab w:val="left" w:pos="1134"/>
        </w:tabs>
        <w:spacing w:before="120" w:after="0" w:line="240" w:lineRule="auto"/>
        <w:ind w:firstLine="567"/>
        <w:rPr>
          <w:rStyle w:val="apple-style-span"/>
        </w:rPr>
      </w:pPr>
      <w:r w:rsidRPr="00DC4489">
        <w:t>Giải pháp về đổi mới tổ chức, quản lý của nhà nước</w:t>
      </w:r>
      <w:r w:rsidR="008D1944" w:rsidRPr="00DC4489">
        <w:t>, tăng cường</w:t>
      </w:r>
      <w:r w:rsidR="008D1944" w:rsidRPr="00DC4489">
        <w:rPr>
          <w:rStyle w:val="Emphasis"/>
          <w:b/>
        </w:rPr>
        <w:t xml:space="preserve"> </w:t>
      </w:r>
      <w:r w:rsidR="008D1944" w:rsidRPr="00DC4489">
        <w:rPr>
          <w:rStyle w:val="apple-style-span"/>
        </w:rPr>
        <w:t xml:space="preserve">năng lực giám sát tài chính – ngân sách, đảm bảo </w:t>
      </w:r>
      <w:proofErr w:type="gramStart"/>
      <w:r w:rsidR="008D1944" w:rsidRPr="00DC4489">
        <w:rPr>
          <w:rStyle w:val="apple-style-span"/>
        </w:rPr>
        <w:t>an</w:t>
      </w:r>
      <w:proofErr w:type="gramEnd"/>
      <w:r w:rsidR="008D1944" w:rsidRPr="00DC4489">
        <w:rPr>
          <w:rStyle w:val="apple-style-span"/>
        </w:rPr>
        <w:t xml:space="preserve"> ninh, an toàn tài chính công.</w:t>
      </w:r>
    </w:p>
    <w:p w:rsidR="008D1944" w:rsidRPr="00DC4489" w:rsidRDefault="007E7F49" w:rsidP="004F217F">
      <w:pPr>
        <w:pStyle w:val="ListParagraph"/>
        <w:widowControl w:val="0"/>
        <w:numPr>
          <w:ilvl w:val="0"/>
          <w:numId w:val="18"/>
        </w:numPr>
        <w:pBdr>
          <w:top w:val="dotted" w:sz="4" w:space="0" w:color="FFFFFF"/>
          <w:left w:val="dotted" w:sz="4" w:space="0" w:color="FFFFFF"/>
          <w:bottom w:val="dotted" w:sz="4" w:space="15" w:color="FFFFFF"/>
          <w:right w:val="dotted" w:sz="4" w:space="0" w:color="FFFFFF"/>
        </w:pBdr>
        <w:shd w:val="clear" w:color="auto" w:fill="FFFFFF"/>
        <w:tabs>
          <w:tab w:val="left" w:pos="1134"/>
        </w:tabs>
        <w:spacing w:before="120" w:after="0" w:line="240" w:lineRule="auto"/>
        <w:ind w:firstLine="567"/>
      </w:pPr>
      <w:r w:rsidRPr="00DC4489">
        <w:t xml:space="preserve">Giải pháp về đảm bảo </w:t>
      </w:r>
      <w:r w:rsidR="009351D1" w:rsidRPr="00DC4489">
        <w:t>cân đối ngân sách địa phương</w:t>
      </w:r>
      <w:r w:rsidR="008D1944" w:rsidRPr="00DC4489">
        <w:t>.</w:t>
      </w:r>
    </w:p>
    <w:p w:rsidR="008D1944" w:rsidRPr="00DC4489" w:rsidRDefault="00D3742D" w:rsidP="004F217F">
      <w:pPr>
        <w:pStyle w:val="ListParagraph"/>
        <w:widowControl w:val="0"/>
        <w:numPr>
          <w:ilvl w:val="0"/>
          <w:numId w:val="18"/>
        </w:numPr>
        <w:pBdr>
          <w:top w:val="dotted" w:sz="4" w:space="0" w:color="FFFFFF"/>
          <w:left w:val="dotted" w:sz="4" w:space="0" w:color="FFFFFF"/>
          <w:bottom w:val="dotted" w:sz="4" w:space="15" w:color="FFFFFF"/>
          <w:right w:val="dotted" w:sz="4" w:space="0" w:color="FFFFFF"/>
        </w:pBdr>
        <w:shd w:val="clear" w:color="auto" w:fill="FFFFFF"/>
        <w:tabs>
          <w:tab w:val="left" w:pos="1134"/>
        </w:tabs>
        <w:spacing w:before="120" w:after="0" w:line="240" w:lineRule="auto"/>
        <w:ind w:firstLine="567"/>
      </w:pPr>
      <w:r w:rsidRPr="00DC4489">
        <w:t>Giải pháp tổ chức thực hiện.</w:t>
      </w:r>
    </w:p>
    <w:p w:rsidR="008D1944" w:rsidRPr="00DC4489" w:rsidRDefault="00172840" w:rsidP="004F217F">
      <w:pPr>
        <w:pStyle w:val="ListParagraph"/>
        <w:widowControl w:val="0"/>
        <w:numPr>
          <w:ilvl w:val="0"/>
          <w:numId w:val="18"/>
        </w:numPr>
        <w:pBdr>
          <w:top w:val="dotted" w:sz="4" w:space="0" w:color="FFFFFF"/>
          <w:left w:val="dotted" w:sz="4" w:space="0" w:color="FFFFFF"/>
          <w:bottom w:val="dotted" w:sz="4" w:space="15" w:color="FFFFFF"/>
          <w:right w:val="dotted" w:sz="4" w:space="0" w:color="FFFFFF"/>
        </w:pBdr>
        <w:shd w:val="clear" w:color="auto" w:fill="FFFFFF"/>
        <w:tabs>
          <w:tab w:val="left" w:pos="1134"/>
        </w:tabs>
        <w:spacing w:before="120" w:after="0" w:line="240" w:lineRule="auto"/>
        <w:ind w:firstLine="567"/>
      </w:pPr>
      <w:r w:rsidRPr="00DC4489">
        <w:t>Các giải pháp khác</w:t>
      </w:r>
      <w:r w:rsidR="008D1944" w:rsidRPr="00DC4489">
        <w:t>.</w:t>
      </w:r>
    </w:p>
    <w:p w:rsidR="008117F5" w:rsidRPr="00DC4489" w:rsidRDefault="00246AEB" w:rsidP="004F217F">
      <w:pPr>
        <w:pStyle w:val="ListParagraph"/>
        <w:widowControl w:val="0"/>
        <w:numPr>
          <w:ilvl w:val="0"/>
          <w:numId w:val="18"/>
        </w:numPr>
        <w:pBdr>
          <w:top w:val="dotted" w:sz="4" w:space="0" w:color="FFFFFF"/>
          <w:left w:val="dotted" w:sz="4" w:space="0" w:color="FFFFFF"/>
          <w:bottom w:val="dotted" w:sz="4" w:space="15" w:color="FFFFFF"/>
          <w:right w:val="dotted" w:sz="4" w:space="0" w:color="FFFFFF"/>
        </w:pBdr>
        <w:shd w:val="clear" w:color="auto" w:fill="FFFFFF"/>
        <w:tabs>
          <w:tab w:val="left" w:pos="1134"/>
        </w:tabs>
        <w:spacing w:before="120" w:after="0" w:line="240" w:lineRule="auto"/>
        <w:ind w:firstLine="567"/>
      </w:pPr>
      <w:r w:rsidRPr="00DC4489">
        <w:t>Các đề xuất và k</w:t>
      </w:r>
      <w:r w:rsidR="008117F5" w:rsidRPr="00DC4489">
        <w:t>iến nghị</w:t>
      </w:r>
      <w:r w:rsidR="003B6C8C" w:rsidRPr="00DC4489">
        <w:t>.</w:t>
      </w:r>
    </w:p>
    <w:p w:rsidR="004F1E51" w:rsidRPr="00DC4489" w:rsidRDefault="004F1E51" w:rsidP="004F217F">
      <w:pPr>
        <w:pStyle w:val="ListParagraph"/>
        <w:spacing w:before="120" w:after="0" w:line="240" w:lineRule="auto"/>
        <w:ind w:firstLine="567"/>
        <w:jc w:val="right"/>
        <w:rPr>
          <w:i/>
          <w:lang w:eastAsia="vi-VN"/>
        </w:rPr>
      </w:pPr>
      <w:r w:rsidRPr="00DC4489">
        <w:rPr>
          <w:i/>
          <w:lang w:eastAsia="vi-VN"/>
        </w:rPr>
        <w:t xml:space="preserve">                (Mẫu biểu báo cáo </w:t>
      </w:r>
      <w:proofErr w:type="gramStart"/>
      <w:r w:rsidRPr="00DC4489">
        <w:rPr>
          <w:i/>
          <w:lang w:eastAsia="vi-VN"/>
        </w:rPr>
        <w:t>theo</w:t>
      </w:r>
      <w:proofErr w:type="gramEnd"/>
      <w:r w:rsidRPr="00DC4489">
        <w:rPr>
          <w:i/>
          <w:lang w:eastAsia="vi-VN"/>
        </w:rPr>
        <w:t xml:space="preserve"> Phụ lục số 2</w:t>
      </w:r>
      <w:r w:rsidR="004B1A09" w:rsidRPr="00DC4489">
        <w:rPr>
          <w:i/>
          <w:lang w:eastAsia="vi-VN"/>
        </w:rPr>
        <w:t>4</w:t>
      </w:r>
      <w:r w:rsidRPr="00DC4489">
        <w:rPr>
          <w:i/>
          <w:lang w:eastAsia="vi-VN"/>
        </w:rPr>
        <w:t xml:space="preserve"> đính kèm)</w:t>
      </w:r>
    </w:p>
    <w:p w:rsidR="00E60859" w:rsidRPr="00DC4489" w:rsidRDefault="00E60859" w:rsidP="004F217F">
      <w:pPr>
        <w:pStyle w:val="ListParagraph"/>
        <w:spacing w:before="120" w:after="0" w:line="240" w:lineRule="auto"/>
        <w:ind w:firstLine="567"/>
        <w:jc w:val="right"/>
        <w:rPr>
          <w:i/>
          <w:lang w:eastAsia="vi-VN"/>
        </w:rPr>
      </w:pPr>
    </w:p>
    <w:p w:rsidR="00E60859" w:rsidRPr="00DC4489" w:rsidRDefault="00E60859" w:rsidP="00E60859">
      <w:pPr>
        <w:widowControl w:val="0"/>
        <w:spacing w:before="120" w:after="0"/>
        <w:ind w:firstLine="567"/>
        <w:rPr>
          <w:rFonts w:eastAsia="Calibri"/>
          <w:b/>
          <w:szCs w:val="28"/>
        </w:rPr>
      </w:pPr>
      <w:r w:rsidRPr="00DC4489">
        <w:rPr>
          <w:rFonts w:eastAsia="Calibri"/>
          <w:b/>
          <w:szCs w:val="28"/>
        </w:rPr>
        <w:t>V. XÂY DỰNG CƠ SỞ DỮ LIỆU</w:t>
      </w:r>
    </w:p>
    <w:p w:rsidR="00E60859" w:rsidRDefault="00E60859" w:rsidP="00E60859">
      <w:pPr>
        <w:widowControl w:val="0"/>
        <w:spacing w:before="120" w:after="0"/>
        <w:ind w:firstLine="567"/>
        <w:rPr>
          <w:szCs w:val="28"/>
        </w:rPr>
      </w:pPr>
      <w:r w:rsidRPr="00DC4489">
        <w:rPr>
          <w:szCs w:val="28"/>
        </w:rPr>
        <w:t xml:space="preserve">Đề nghị các địa phương báo cáo về số liệu từ năm 2021 trở đi, hàng năm báo cáo (Kế hoạch 05 năm, năm trước, năm báo cáo và năm sau) </w:t>
      </w:r>
      <w:proofErr w:type="gramStart"/>
      <w:r w:rsidRPr="00DC4489">
        <w:rPr>
          <w:szCs w:val="28"/>
        </w:rPr>
        <w:t>theo</w:t>
      </w:r>
      <w:proofErr w:type="gramEnd"/>
      <w:r w:rsidRPr="00DC4489">
        <w:rPr>
          <w:szCs w:val="28"/>
        </w:rPr>
        <w:t xml:space="preserve"> mẫu biểu đính kèm: Từ Phụ lục số 01 đến Phụ lục số 24.</w:t>
      </w:r>
      <w:r>
        <w:rPr>
          <w:szCs w:val="28"/>
        </w:rPr>
        <w:t xml:space="preserve">  </w:t>
      </w:r>
    </w:p>
    <w:p w:rsidR="000B3D6F" w:rsidRPr="000C179C" w:rsidRDefault="003B6C8C" w:rsidP="0088009F">
      <w:pPr>
        <w:widowControl w:val="0"/>
        <w:tabs>
          <w:tab w:val="left" w:pos="1134"/>
        </w:tabs>
        <w:spacing w:before="120" w:after="0" w:line="264" w:lineRule="auto"/>
        <w:jc w:val="center"/>
        <w:rPr>
          <w:rFonts w:eastAsia="Calibri"/>
          <w:b/>
          <w:szCs w:val="28"/>
        </w:rPr>
      </w:pPr>
      <w:r>
        <w:t>--------------------------------------------</w:t>
      </w:r>
    </w:p>
    <w:sectPr w:rsidR="000B3D6F" w:rsidRPr="000C179C" w:rsidSect="005542DE">
      <w:headerReference w:type="default" r:id="rId8"/>
      <w:footerReference w:type="even" r:id="rId9"/>
      <w:footerReference w:type="default" r:id="rId10"/>
      <w:footerReference w:type="first" r:id="rId11"/>
      <w:pgSz w:w="11909" w:h="16834" w:code="9"/>
      <w:pgMar w:top="1134" w:right="1134" w:bottom="1134" w:left="1418" w:header="720" w:footer="57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BB" w:rsidRDefault="007D58BB">
      <w:r>
        <w:separator/>
      </w:r>
    </w:p>
  </w:endnote>
  <w:endnote w:type="continuationSeparator" w:id="1">
    <w:p w:rsidR="007D58BB" w:rsidRDefault="007D5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2C" w:rsidRDefault="00A23A60">
    <w:pPr>
      <w:pStyle w:val="Footer"/>
      <w:framePr w:wrap="around" w:vAnchor="text" w:hAnchor="margin" w:xAlign="center" w:y="1"/>
      <w:rPr>
        <w:rStyle w:val="PageNumber"/>
      </w:rPr>
    </w:pPr>
    <w:r>
      <w:rPr>
        <w:rStyle w:val="PageNumber"/>
      </w:rPr>
      <w:fldChar w:fldCharType="begin"/>
    </w:r>
    <w:r w:rsidR="0063532C">
      <w:rPr>
        <w:rStyle w:val="PageNumber"/>
      </w:rPr>
      <w:instrText xml:space="preserve">PAGE  </w:instrText>
    </w:r>
    <w:r>
      <w:rPr>
        <w:rStyle w:val="PageNumber"/>
      </w:rPr>
      <w:fldChar w:fldCharType="separate"/>
    </w:r>
    <w:r w:rsidR="0063532C">
      <w:rPr>
        <w:rStyle w:val="PageNumber"/>
        <w:noProof/>
      </w:rPr>
      <w:t>2</w:t>
    </w:r>
    <w:r>
      <w:rPr>
        <w:rStyle w:val="PageNumber"/>
      </w:rPr>
      <w:fldChar w:fldCharType="end"/>
    </w:r>
  </w:p>
  <w:p w:rsidR="0063532C" w:rsidRDefault="00635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2C" w:rsidRDefault="0063532C">
    <w:pPr>
      <w:pStyle w:val="Footer"/>
      <w:jc w:val="right"/>
    </w:pPr>
  </w:p>
  <w:p w:rsidR="0063532C" w:rsidRPr="00CD5382" w:rsidRDefault="0063532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2C" w:rsidRDefault="0063532C">
    <w:pPr>
      <w:pStyle w:val="Footer"/>
      <w:jc w:val="right"/>
    </w:pPr>
  </w:p>
  <w:p w:rsidR="0063532C" w:rsidRDefault="00635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BB" w:rsidRDefault="007D58BB">
      <w:r>
        <w:separator/>
      </w:r>
    </w:p>
  </w:footnote>
  <w:footnote w:type="continuationSeparator" w:id="1">
    <w:p w:rsidR="007D58BB" w:rsidRDefault="007D5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43661"/>
      <w:docPartObj>
        <w:docPartGallery w:val="Page Numbers (Top of Page)"/>
        <w:docPartUnique/>
      </w:docPartObj>
    </w:sdtPr>
    <w:sdtContent>
      <w:p w:rsidR="0063532C" w:rsidRDefault="00A23A60">
        <w:pPr>
          <w:pStyle w:val="Header"/>
          <w:jc w:val="center"/>
        </w:pPr>
        <w:fldSimple w:instr=" PAGE   \* MERGEFORMAT ">
          <w:r w:rsidR="0088009F">
            <w:rPr>
              <w:noProof/>
            </w:rPr>
            <w:t>8</w:t>
          </w:r>
        </w:fldSimple>
      </w:p>
    </w:sdtContent>
  </w:sdt>
  <w:p w:rsidR="0063532C" w:rsidRDefault="00635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4B86A80"/>
    <w:lvl w:ilvl="0">
      <w:start w:val="1"/>
      <w:numFmt w:val="bullet"/>
      <w:pStyle w:val="ListBullet5"/>
      <w:lvlText w:val=""/>
      <w:lvlJc w:val="left"/>
      <w:pPr>
        <w:tabs>
          <w:tab w:val="num" w:pos="1080"/>
        </w:tabs>
        <w:ind w:left="1080" w:hanging="360"/>
      </w:pPr>
      <w:rPr>
        <w:rFonts w:ascii="Symbol" w:hAnsi="Symbol" w:hint="default"/>
      </w:rPr>
    </w:lvl>
  </w:abstractNum>
  <w:abstractNum w:abstractNumId="1">
    <w:nsid w:val="044A4D72"/>
    <w:multiLevelType w:val="hybridMultilevel"/>
    <w:tmpl w:val="3A0C3C78"/>
    <w:lvl w:ilvl="0" w:tplc="F3CC846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0700412B"/>
    <w:multiLevelType w:val="hybridMultilevel"/>
    <w:tmpl w:val="B664AC8A"/>
    <w:lvl w:ilvl="0" w:tplc="6D16838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34136"/>
    <w:multiLevelType w:val="singleLevel"/>
    <w:tmpl w:val="42226A0E"/>
    <w:lvl w:ilvl="0">
      <w:start w:val="1"/>
      <w:numFmt w:val="decimal"/>
      <w:pStyle w:val="FootnoteText"/>
      <w:lvlText w:val="(%1)"/>
      <w:lvlJc w:val="left"/>
      <w:pPr>
        <w:tabs>
          <w:tab w:val="num" w:pos="927"/>
        </w:tabs>
        <w:ind w:left="-153" w:firstLine="720"/>
      </w:pPr>
    </w:lvl>
  </w:abstractNum>
  <w:abstractNum w:abstractNumId="4">
    <w:nsid w:val="13D57F15"/>
    <w:multiLevelType w:val="singleLevel"/>
    <w:tmpl w:val="AE047FDA"/>
    <w:lvl w:ilvl="0">
      <w:start w:val="1"/>
      <w:numFmt w:val="bullet"/>
      <w:pStyle w:val="ListBullet3"/>
      <w:lvlText w:val=""/>
      <w:lvlJc w:val="left"/>
      <w:pPr>
        <w:tabs>
          <w:tab w:val="num" w:pos="473"/>
        </w:tabs>
        <w:ind w:firstLine="113"/>
      </w:pPr>
      <w:rPr>
        <w:rFonts w:ascii="Symbol" w:hAnsi="Symbol" w:hint="default"/>
        <w:b/>
        <w:i w:val="0"/>
        <w:sz w:val="28"/>
      </w:rPr>
    </w:lvl>
  </w:abstractNum>
  <w:abstractNum w:abstractNumId="5">
    <w:nsid w:val="19940204"/>
    <w:multiLevelType w:val="hybridMultilevel"/>
    <w:tmpl w:val="0F3E3B4A"/>
    <w:lvl w:ilvl="0" w:tplc="CC7A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356CD"/>
    <w:multiLevelType w:val="singleLevel"/>
    <w:tmpl w:val="458C7E82"/>
    <w:lvl w:ilvl="0">
      <w:start w:val="1"/>
      <w:numFmt w:val="bullet"/>
      <w:pStyle w:val="ListBullet4"/>
      <w:lvlText w:val=""/>
      <w:lvlJc w:val="left"/>
      <w:pPr>
        <w:tabs>
          <w:tab w:val="num" w:pos="1080"/>
        </w:tabs>
        <w:ind w:left="1080" w:hanging="360"/>
      </w:pPr>
      <w:rPr>
        <w:rFonts w:ascii="Symbol" w:hAnsi="Symbol" w:hint="default"/>
        <w:sz w:val="28"/>
      </w:rPr>
    </w:lvl>
  </w:abstractNum>
  <w:abstractNum w:abstractNumId="7">
    <w:nsid w:val="24CC61C2"/>
    <w:multiLevelType w:val="multilevel"/>
    <w:tmpl w:val="C134A316"/>
    <w:lvl w:ilvl="0">
      <w:start w:val="1"/>
      <w:numFmt w:val="upperRoman"/>
      <w:suff w:val="space"/>
      <w:lvlText w:val="%1."/>
      <w:lvlJc w:val="left"/>
      <w:pPr>
        <w:ind w:left="0" w:firstLine="720"/>
      </w:pPr>
      <w:rPr>
        <w:rFonts w:ascii="Times New Roman" w:hAnsi="Times New Roman" w:hint="default"/>
      </w:rPr>
    </w:lvl>
    <w:lvl w:ilvl="1">
      <w:start w:val="1"/>
      <w:numFmt w:val="decimal"/>
      <w:lvlText w:val="%2."/>
      <w:lvlJc w:val="left"/>
      <w:pPr>
        <w:ind w:left="0" w:firstLine="720"/>
      </w:pPr>
      <w:rPr>
        <w:rFonts w:hint="default"/>
      </w:rPr>
    </w:lvl>
    <w:lvl w:ilvl="2">
      <w:start w:val="1"/>
      <w:numFmt w:val="lowerLetter"/>
      <w:lvlText w:val="%3)"/>
      <w:lvlJc w:val="left"/>
      <w:pPr>
        <w:ind w:left="0" w:firstLine="720"/>
      </w:pPr>
      <w:rPr>
        <w:rFonts w:hint="default"/>
      </w:rPr>
    </w:lvl>
    <w:lvl w:ilvl="3">
      <w:start w:val="1"/>
      <w:numFmt w:val="lowerLetter"/>
      <w:lvlText w:val="%4)"/>
      <w:lvlJc w:val="left"/>
      <w:pPr>
        <w:ind w:left="0" w:firstLine="720"/>
      </w:pPr>
      <w:rPr>
        <w:rFonts w:hint="default"/>
      </w:rPr>
    </w:lvl>
    <w:lvl w:ilvl="4">
      <w:start w:val="1"/>
      <w:numFmt w:val="decimal"/>
      <w:lvlText w:val="%1.%2.%3.%4.%5"/>
      <w:lvlJc w:val="left"/>
      <w:pPr>
        <w:ind w:left="1008" w:hanging="1008"/>
      </w:pPr>
      <w:rPr>
        <w:rFonts w:hint="default"/>
      </w:rPr>
    </w:lvl>
    <w:lvl w:ilvl="5">
      <w:start w:val="1"/>
      <w:numFmt w:val="bullet"/>
      <w:lvlText w:val=""/>
      <w:lvlJc w:val="left"/>
      <w:pPr>
        <w:ind w:left="1152" w:hanging="1152"/>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6E83984"/>
    <w:multiLevelType w:val="hybridMultilevel"/>
    <w:tmpl w:val="640A3E82"/>
    <w:lvl w:ilvl="0" w:tplc="87A2DB06">
      <w:start w:val="1"/>
      <w:numFmt w:val="bullet"/>
      <w:lvlText w:val="•"/>
      <w:lvlJc w:val="left"/>
      <w:pPr>
        <w:tabs>
          <w:tab w:val="num" w:pos="720"/>
        </w:tabs>
        <w:ind w:left="720" w:hanging="360"/>
      </w:pPr>
      <w:rPr>
        <w:rFonts w:ascii="Times New Roman" w:hAnsi="Times New Roman" w:hint="default"/>
      </w:rPr>
    </w:lvl>
    <w:lvl w:ilvl="1" w:tplc="30A2FE94" w:tentative="1">
      <w:start w:val="1"/>
      <w:numFmt w:val="bullet"/>
      <w:lvlText w:val="•"/>
      <w:lvlJc w:val="left"/>
      <w:pPr>
        <w:tabs>
          <w:tab w:val="num" w:pos="1440"/>
        </w:tabs>
        <w:ind w:left="1440" w:hanging="360"/>
      </w:pPr>
      <w:rPr>
        <w:rFonts w:ascii="Times New Roman" w:hAnsi="Times New Roman" w:hint="default"/>
      </w:rPr>
    </w:lvl>
    <w:lvl w:ilvl="2" w:tplc="194CFC3E" w:tentative="1">
      <w:start w:val="1"/>
      <w:numFmt w:val="bullet"/>
      <w:lvlText w:val="•"/>
      <w:lvlJc w:val="left"/>
      <w:pPr>
        <w:tabs>
          <w:tab w:val="num" w:pos="2160"/>
        </w:tabs>
        <w:ind w:left="2160" w:hanging="360"/>
      </w:pPr>
      <w:rPr>
        <w:rFonts w:ascii="Times New Roman" w:hAnsi="Times New Roman" w:hint="default"/>
      </w:rPr>
    </w:lvl>
    <w:lvl w:ilvl="3" w:tplc="75EA1246" w:tentative="1">
      <w:start w:val="1"/>
      <w:numFmt w:val="bullet"/>
      <w:lvlText w:val="•"/>
      <w:lvlJc w:val="left"/>
      <w:pPr>
        <w:tabs>
          <w:tab w:val="num" w:pos="2880"/>
        </w:tabs>
        <w:ind w:left="2880" w:hanging="360"/>
      </w:pPr>
      <w:rPr>
        <w:rFonts w:ascii="Times New Roman" w:hAnsi="Times New Roman" w:hint="default"/>
      </w:rPr>
    </w:lvl>
    <w:lvl w:ilvl="4" w:tplc="7D4A1A1A" w:tentative="1">
      <w:start w:val="1"/>
      <w:numFmt w:val="bullet"/>
      <w:lvlText w:val="•"/>
      <w:lvlJc w:val="left"/>
      <w:pPr>
        <w:tabs>
          <w:tab w:val="num" w:pos="3600"/>
        </w:tabs>
        <w:ind w:left="3600" w:hanging="360"/>
      </w:pPr>
      <w:rPr>
        <w:rFonts w:ascii="Times New Roman" w:hAnsi="Times New Roman" w:hint="default"/>
      </w:rPr>
    </w:lvl>
    <w:lvl w:ilvl="5" w:tplc="981E5FB0" w:tentative="1">
      <w:start w:val="1"/>
      <w:numFmt w:val="bullet"/>
      <w:lvlText w:val="•"/>
      <w:lvlJc w:val="left"/>
      <w:pPr>
        <w:tabs>
          <w:tab w:val="num" w:pos="4320"/>
        </w:tabs>
        <w:ind w:left="4320" w:hanging="360"/>
      </w:pPr>
      <w:rPr>
        <w:rFonts w:ascii="Times New Roman" w:hAnsi="Times New Roman" w:hint="default"/>
      </w:rPr>
    </w:lvl>
    <w:lvl w:ilvl="6" w:tplc="7034DA7A" w:tentative="1">
      <w:start w:val="1"/>
      <w:numFmt w:val="bullet"/>
      <w:lvlText w:val="•"/>
      <w:lvlJc w:val="left"/>
      <w:pPr>
        <w:tabs>
          <w:tab w:val="num" w:pos="5040"/>
        </w:tabs>
        <w:ind w:left="5040" w:hanging="360"/>
      </w:pPr>
      <w:rPr>
        <w:rFonts w:ascii="Times New Roman" w:hAnsi="Times New Roman" w:hint="default"/>
      </w:rPr>
    </w:lvl>
    <w:lvl w:ilvl="7" w:tplc="F388439E" w:tentative="1">
      <w:start w:val="1"/>
      <w:numFmt w:val="bullet"/>
      <w:lvlText w:val="•"/>
      <w:lvlJc w:val="left"/>
      <w:pPr>
        <w:tabs>
          <w:tab w:val="num" w:pos="5760"/>
        </w:tabs>
        <w:ind w:left="5760" w:hanging="360"/>
      </w:pPr>
      <w:rPr>
        <w:rFonts w:ascii="Times New Roman" w:hAnsi="Times New Roman" w:hint="default"/>
      </w:rPr>
    </w:lvl>
    <w:lvl w:ilvl="8" w:tplc="809440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7A7DEB"/>
    <w:multiLevelType w:val="hybridMultilevel"/>
    <w:tmpl w:val="E6FC12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90F61BA"/>
    <w:multiLevelType w:val="singleLevel"/>
    <w:tmpl w:val="E2428BCA"/>
    <w:lvl w:ilvl="0">
      <w:start w:val="1"/>
      <w:numFmt w:val="ordinal"/>
      <w:pStyle w:val="ListNumber5"/>
      <w:lvlText w:val="%1."/>
      <w:lvlJc w:val="left"/>
      <w:pPr>
        <w:tabs>
          <w:tab w:val="num" w:pos="1080"/>
        </w:tabs>
        <w:ind w:left="720" w:hanging="720"/>
      </w:pPr>
    </w:lvl>
  </w:abstractNum>
  <w:abstractNum w:abstractNumId="11">
    <w:nsid w:val="295A2132"/>
    <w:multiLevelType w:val="hybridMultilevel"/>
    <w:tmpl w:val="B0F647BE"/>
    <w:lvl w:ilvl="0" w:tplc="F7307786">
      <w:start w:val="1"/>
      <w:numFmt w:val="lowerLetter"/>
      <w:lvlText w:val="%1)"/>
      <w:lvlJc w:val="left"/>
      <w:pPr>
        <w:ind w:left="0" w:firstLine="720"/>
      </w:pPr>
      <w:rPr>
        <w:rFonts w:hint="default"/>
      </w:rPr>
    </w:lvl>
    <w:lvl w:ilvl="1" w:tplc="CD48F8D2">
      <w:start w:val="1"/>
      <w:numFmt w:val="lowerLetter"/>
      <w:lvlText w:val="%2)"/>
      <w:lvlJc w:val="left"/>
      <w:pPr>
        <w:tabs>
          <w:tab w:val="num" w:pos="1080"/>
        </w:tabs>
        <w:ind w:left="0" w:firstLine="720"/>
      </w:pPr>
      <w:rPr>
        <w:rFonts w:hint="default"/>
      </w:rPr>
    </w:lvl>
    <w:lvl w:ilvl="2" w:tplc="62D61A5E">
      <w:start w:val="1"/>
      <w:numFmt w:val="bullet"/>
      <w:lvlText w:val=""/>
      <w:lvlJc w:val="left"/>
      <w:pPr>
        <w:tabs>
          <w:tab w:val="num" w:pos="1080"/>
        </w:tabs>
        <w:ind w:left="0" w:firstLine="720"/>
      </w:pPr>
      <w:rPr>
        <w:rFonts w:ascii="Symbol" w:hAnsi="Symbol" w:hint="default"/>
        <w:b w:val="0"/>
        <w:i w:val="0"/>
      </w:rPr>
    </w:lvl>
    <w:lvl w:ilvl="3" w:tplc="87FA290C">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6107C1"/>
    <w:multiLevelType w:val="hybridMultilevel"/>
    <w:tmpl w:val="C666C3FE"/>
    <w:lvl w:ilvl="0" w:tplc="300A4822">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6366624"/>
    <w:multiLevelType w:val="multilevel"/>
    <w:tmpl w:val="0A98CA14"/>
    <w:lvl w:ilvl="0">
      <w:start w:val="1"/>
      <w:numFmt w:val="upperRoman"/>
      <w:pStyle w:val="01PHNI"/>
      <w:suff w:val="space"/>
      <w:lvlText w:val="PHẦN %1."/>
      <w:lvlJc w:val="left"/>
      <w:pPr>
        <w:ind w:left="720" w:hanging="720"/>
      </w:pPr>
      <w:rPr>
        <w:rFonts w:hint="default"/>
        <w:b/>
      </w:rPr>
    </w:lvl>
    <w:lvl w:ilvl="1">
      <w:start w:val="1"/>
      <w:numFmt w:val="upperRoman"/>
      <w:pStyle w:val="02I"/>
      <w:suff w:val="space"/>
      <w:lvlText w:val="%2."/>
      <w:lvlJc w:val="left"/>
      <w:pPr>
        <w:ind w:left="273" w:firstLine="720"/>
      </w:pPr>
      <w:rPr>
        <w:rFonts w:hint="default"/>
        <w:b/>
      </w:rPr>
    </w:lvl>
    <w:lvl w:ilvl="2">
      <w:start w:val="1"/>
      <w:numFmt w:val="decimal"/>
      <w:pStyle w:val="031"/>
      <w:suff w:val="space"/>
      <w:lvlText w:val="%3."/>
      <w:lvlJc w:val="left"/>
      <w:pPr>
        <w:ind w:left="131" w:firstLine="720"/>
      </w:pPr>
      <w:rPr>
        <w:rFonts w:hint="default"/>
        <w:b/>
      </w:rPr>
    </w:lvl>
    <w:lvl w:ilvl="3">
      <w:start w:val="1"/>
      <w:numFmt w:val="decimal"/>
      <w:pStyle w:val="0411"/>
      <w:suff w:val="space"/>
      <w:lvlText w:val="%3.%4."/>
      <w:lvlJc w:val="left"/>
      <w:pPr>
        <w:ind w:left="0" w:firstLine="720"/>
      </w:pPr>
      <w:rPr>
        <w:rFonts w:hint="default"/>
      </w:rPr>
    </w:lvl>
    <w:lvl w:ilvl="4">
      <w:start w:val="1"/>
      <w:numFmt w:val="decimal"/>
      <w:pStyle w:val="05111"/>
      <w:suff w:val="space"/>
      <w:lvlText w:val="%3.%4.%5."/>
      <w:lvlJc w:val="left"/>
      <w:pPr>
        <w:ind w:left="0" w:firstLine="720"/>
      </w:pPr>
      <w:rPr>
        <w:rFonts w:hint="default"/>
      </w:rPr>
    </w:lvl>
    <w:lvl w:ilvl="5">
      <w:start w:val="1"/>
      <w:numFmt w:val="lowerLetter"/>
      <w:pStyle w:val="06a"/>
      <w:suff w:val="space"/>
      <w:lvlText w:val="%6)."/>
      <w:lvlJc w:val="left"/>
      <w:pPr>
        <w:ind w:left="-11" w:firstLine="720"/>
      </w:pPr>
      <w:rPr>
        <w:rFonts w:ascii="Times New Roman" w:hAnsi="Times New Roman" w:hint="default"/>
        <w:b w:val="0"/>
        <w:i w:val="0"/>
        <w:sz w:val="28"/>
      </w:rPr>
    </w:lvl>
    <w:lvl w:ilvl="6">
      <w:start w:val="1"/>
      <w:numFmt w:val="lowerLetter"/>
      <w:pStyle w:val="071"/>
      <w:suff w:val="space"/>
      <w:lvlText w:val="%7)"/>
      <w:lvlJc w:val="left"/>
      <w:pPr>
        <w:ind w:left="-11" w:firstLine="720"/>
      </w:pPr>
      <w:rPr>
        <w:rFonts w:ascii="Times New Roman" w:eastAsia="Times New Roman" w:hAnsi="Times New Roman" w:cs="Times New Roman"/>
        <w:b w:val="0"/>
        <w:color w:val="auto"/>
      </w:rPr>
    </w:lvl>
    <w:lvl w:ilvl="7">
      <w:start w:val="1"/>
      <w:numFmt w:val="decimal"/>
      <w:pStyle w:val="08Bng1"/>
      <w:suff w:val="space"/>
      <w:lvlText w:val="Bảng %8."/>
      <w:lvlJc w:val="left"/>
      <w:pPr>
        <w:ind w:left="0" w:firstLine="0"/>
      </w:pPr>
      <w:rPr>
        <w:rFonts w:hint="default"/>
      </w:rPr>
    </w:lvl>
    <w:lvl w:ilvl="8">
      <w:start w:val="1"/>
      <w:numFmt w:val="decimal"/>
      <w:pStyle w:val="09Hnh1"/>
      <w:suff w:val="space"/>
      <w:lvlText w:val="Hình %9."/>
      <w:lvlJc w:val="left"/>
      <w:pPr>
        <w:ind w:left="0" w:firstLine="0"/>
      </w:pPr>
      <w:rPr>
        <w:rFonts w:hint="default"/>
      </w:rPr>
    </w:lvl>
  </w:abstractNum>
  <w:abstractNum w:abstractNumId="14">
    <w:nsid w:val="39A651E2"/>
    <w:multiLevelType w:val="hybridMultilevel"/>
    <w:tmpl w:val="8E7809D6"/>
    <w:lvl w:ilvl="0" w:tplc="DEFE78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BBF42CB"/>
    <w:multiLevelType w:val="singleLevel"/>
    <w:tmpl w:val="756E9AF6"/>
    <w:lvl w:ilvl="0">
      <w:start w:val="1"/>
      <w:numFmt w:val="decimal"/>
      <w:pStyle w:val="Caption1"/>
      <w:lvlText w:val="(%1)"/>
      <w:lvlJc w:val="left"/>
      <w:pPr>
        <w:tabs>
          <w:tab w:val="num" w:pos="1080"/>
        </w:tabs>
        <w:ind w:left="0" w:firstLine="720"/>
      </w:pPr>
    </w:lvl>
  </w:abstractNum>
  <w:abstractNum w:abstractNumId="16">
    <w:nsid w:val="42557D7B"/>
    <w:multiLevelType w:val="singleLevel"/>
    <w:tmpl w:val="B3D0DEA2"/>
    <w:lvl w:ilvl="0">
      <w:start w:val="1"/>
      <w:numFmt w:val="ordinalText"/>
      <w:pStyle w:val="ListNumber4"/>
      <w:lvlText w:val="%1."/>
      <w:lvlJc w:val="left"/>
      <w:pPr>
        <w:tabs>
          <w:tab w:val="num" w:pos="720"/>
        </w:tabs>
        <w:ind w:left="720" w:hanging="720"/>
      </w:pPr>
    </w:lvl>
  </w:abstractNum>
  <w:abstractNum w:abstractNumId="17">
    <w:nsid w:val="42C83C6F"/>
    <w:multiLevelType w:val="hybridMultilevel"/>
    <w:tmpl w:val="BBA074D4"/>
    <w:lvl w:ilvl="0" w:tplc="548C19A8">
      <w:start w:val="1"/>
      <w:numFmt w:val="bullet"/>
      <w:suff w:val="space"/>
      <w:lvlText w:val=""/>
      <w:lvlJc w:val="left"/>
      <w:pPr>
        <w:ind w:left="0" w:firstLine="72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nsid w:val="490E5C73"/>
    <w:multiLevelType w:val="hybridMultilevel"/>
    <w:tmpl w:val="C9EA94DA"/>
    <w:lvl w:ilvl="0" w:tplc="DBBE9602">
      <w:start w:val="1"/>
      <w:numFmt w:val="lowerLetter"/>
      <w:lvlText w:val="%1)"/>
      <w:lvlJc w:val="left"/>
      <w:pPr>
        <w:ind w:left="0" w:firstLine="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344A4"/>
    <w:multiLevelType w:val="hybridMultilevel"/>
    <w:tmpl w:val="683E7B00"/>
    <w:lvl w:ilvl="0" w:tplc="53A2F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090E5B"/>
    <w:multiLevelType w:val="hybridMultilevel"/>
    <w:tmpl w:val="DA86EFF4"/>
    <w:lvl w:ilvl="0" w:tplc="6BBA5B58">
      <w:start w:val="1"/>
      <w:numFmt w:val="low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E74B3"/>
    <w:multiLevelType w:val="hybridMultilevel"/>
    <w:tmpl w:val="784C56A4"/>
    <w:lvl w:ilvl="0" w:tplc="0409000F">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973B3"/>
    <w:multiLevelType w:val="hybridMultilevel"/>
    <w:tmpl w:val="BA8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94542"/>
    <w:multiLevelType w:val="hybridMultilevel"/>
    <w:tmpl w:val="915CEB64"/>
    <w:lvl w:ilvl="0" w:tplc="E4EE1662">
      <w:start w:val="1"/>
      <w:numFmt w:val="bullet"/>
      <w:lvlText w:val="•"/>
      <w:lvlJc w:val="left"/>
      <w:pPr>
        <w:tabs>
          <w:tab w:val="num" w:pos="720"/>
        </w:tabs>
        <w:ind w:left="720" w:hanging="360"/>
      </w:pPr>
      <w:rPr>
        <w:rFonts w:ascii="Times New Roman" w:hAnsi="Times New Roman" w:hint="default"/>
      </w:rPr>
    </w:lvl>
    <w:lvl w:ilvl="1" w:tplc="1B4C8952" w:tentative="1">
      <w:start w:val="1"/>
      <w:numFmt w:val="bullet"/>
      <w:lvlText w:val="•"/>
      <w:lvlJc w:val="left"/>
      <w:pPr>
        <w:tabs>
          <w:tab w:val="num" w:pos="1440"/>
        </w:tabs>
        <w:ind w:left="1440" w:hanging="360"/>
      </w:pPr>
      <w:rPr>
        <w:rFonts w:ascii="Times New Roman" w:hAnsi="Times New Roman" w:hint="default"/>
      </w:rPr>
    </w:lvl>
    <w:lvl w:ilvl="2" w:tplc="B3DC9016" w:tentative="1">
      <w:start w:val="1"/>
      <w:numFmt w:val="bullet"/>
      <w:lvlText w:val="•"/>
      <w:lvlJc w:val="left"/>
      <w:pPr>
        <w:tabs>
          <w:tab w:val="num" w:pos="2160"/>
        </w:tabs>
        <w:ind w:left="2160" w:hanging="360"/>
      </w:pPr>
      <w:rPr>
        <w:rFonts w:ascii="Times New Roman" w:hAnsi="Times New Roman" w:hint="default"/>
      </w:rPr>
    </w:lvl>
    <w:lvl w:ilvl="3" w:tplc="20DE5562" w:tentative="1">
      <w:start w:val="1"/>
      <w:numFmt w:val="bullet"/>
      <w:lvlText w:val="•"/>
      <w:lvlJc w:val="left"/>
      <w:pPr>
        <w:tabs>
          <w:tab w:val="num" w:pos="2880"/>
        </w:tabs>
        <w:ind w:left="2880" w:hanging="360"/>
      </w:pPr>
      <w:rPr>
        <w:rFonts w:ascii="Times New Roman" w:hAnsi="Times New Roman" w:hint="default"/>
      </w:rPr>
    </w:lvl>
    <w:lvl w:ilvl="4" w:tplc="2CF889A4" w:tentative="1">
      <w:start w:val="1"/>
      <w:numFmt w:val="bullet"/>
      <w:lvlText w:val="•"/>
      <w:lvlJc w:val="left"/>
      <w:pPr>
        <w:tabs>
          <w:tab w:val="num" w:pos="3600"/>
        </w:tabs>
        <w:ind w:left="3600" w:hanging="360"/>
      </w:pPr>
      <w:rPr>
        <w:rFonts w:ascii="Times New Roman" w:hAnsi="Times New Roman" w:hint="default"/>
      </w:rPr>
    </w:lvl>
    <w:lvl w:ilvl="5" w:tplc="F34EBC14" w:tentative="1">
      <w:start w:val="1"/>
      <w:numFmt w:val="bullet"/>
      <w:lvlText w:val="•"/>
      <w:lvlJc w:val="left"/>
      <w:pPr>
        <w:tabs>
          <w:tab w:val="num" w:pos="4320"/>
        </w:tabs>
        <w:ind w:left="4320" w:hanging="360"/>
      </w:pPr>
      <w:rPr>
        <w:rFonts w:ascii="Times New Roman" w:hAnsi="Times New Roman" w:hint="default"/>
      </w:rPr>
    </w:lvl>
    <w:lvl w:ilvl="6" w:tplc="E7BA70E2" w:tentative="1">
      <w:start w:val="1"/>
      <w:numFmt w:val="bullet"/>
      <w:lvlText w:val="•"/>
      <w:lvlJc w:val="left"/>
      <w:pPr>
        <w:tabs>
          <w:tab w:val="num" w:pos="5040"/>
        </w:tabs>
        <w:ind w:left="5040" w:hanging="360"/>
      </w:pPr>
      <w:rPr>
        <w:rFonts w:ascii="Times New Roman" w:hAnsi="Times New Roman" w:hint="default"/>
      </w:rPr>
    </w:lvl>
    <w:lvl w:ilvl="7" w:tplc="F2123172" w:tentative="1">
      <w:start w:val="1"/>
      <w:numFmt w:val="bullet"/>
      <w:lvlText w:val="•"/>
      <w:lvlJc w:val="left"/>
      <w:pPr>
        <w:tabs>
          <w:tab w:val="num" w:pos="5760"/>
        </w:tabs>
        <w:ind w:left="5760" w:hanging="360"/>
      </w:pPr>
      <w:rPr>
        <w:rFonts w:ascii="Times New Roman" w:hAnsi="Times New Roman" w:hint="default"/>
      </w:rPr>
    </w:lvl>
    <w:lvl w:ilvl="8" w:tplc="71A09F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334BFA"/>
    <w:multiLevelType w:val="hybridMultilevel"/>
    <w:tmpl w:val="16D42842"/>
    <w:lvl w:ilvl="0" w:tplc="B9E64618">
      <w:start w:val="1"/>
      <w:numFmt w:val="bullet"/>
      <w:lvlText w:val="•"/>
      <w:lvlJc w:val="left"/>
      <w:pPr>
        <w:tabs>
          <w:tab w:val="num" w:pos="720"/>
        </w:tabs>
        <w:ind w:left="720" w:hanging="360"/>
      </w:pPr>
      <w:rPr>
        <w:rFonts w:ascii="Times New Roman" w:hAnsi="Times New Roman" w:hint="default"/>
      </w:rPr>
    </w:lvl>
    <w:lvl w:ilvl="1" w:tplc="7B6EC978" w:tentative="1">
      <w:start w:val="1"/>
      <w:numFmt w:val="bullet"/>
      <w:lvlText w:val="•"/>
      <w:lvlJc w:val="left"/>
      <w:pPr>
        <w:tabs>
          <w:tab w:val="num" w:pos="1440"/>
        </w:tabs>
        <w:ind w:left="1440" w:hanging="360"/>
      </w:pPr>
      <w:rPr>
        <w:rFonts w:ascii="Times New Roman" w:hAnsi="Times New Roman" w:hint="default"/>
      </w:rPr>
    </w:lvl>
    <w:lvl w:ilvl="2" w:tplc="7ACA2DBA" w:tentative="1">
      <w:start w:val="1"/>
      <w:numFmt w:val="bullet"/>
      <w:lvlText w:val="•"/>
      <w:lvlJc w:val="left"/>
      <w:pPr>
        <w:tabs>
          <w:tab w:val="num" w:pos="2160"/>
        </w:tabs>
        <w:ind w:left="2160" w:hanging="360"/>
      </w:pPr>
      <w:rPr>
        <w:rFonts w:ascii="Times New Roman" w:hAnsi="Times New Roman" w:hint="default"/>
      </w:rPr>
    </w:lvl>
    <w:lvl w:ilvl="3" w:tplc="C8A03298" w:tentative="1">
      <w:start w:val="1"/>
      <w:numFmt w:val="bullet"/>
      <w:lvlText w:val="•"/>
      <w:lvlJc w:val="left"/>
      <w:pPr>
        <w:tabs>
          <w:tab w:val="num" w:pos="2880"/>
        </w:tabs>
        <w:ind w:left="2880" w:hanging="360"/>
      </w:pPr>
      <w:rPr>
        <w:rFonts w:ascii="Times New Roman" w:hAnsi="Times New Roman" w:hint="default"/>
      </w:rPr>
    </w:lvl>
    <w:lvl w:ilvl="4" w:tplc="5E8C8968" w:tentative="1">
      <w:start w:val="1"/>
      <w:numFmt w:val="bullet"/>
      <w:lvlText w:val="•"/>
      <w:lvlJc w:val="left"/>
      <w:pPr>
        <w:tabs>
          <w:tab w:val="num" w:pos="3600"/>
        </w:tabs>
        <w:ind w:left="3600" w:hanging="360"/>
      </w:pPr>
      <w:rPr>
        <w:rFonts w:ascii="Times New Roman" w:hAnsi="Times New Roman" w:hint="default"/>
      </w:rPr>
    </w:lvl>
    <w:lvl w:ilvl="5" w:tplc="FD983626" w:tentative="1">
      <w:start w:val="1"/>
      <w:numFmt w:val="bullet"/>
      <w:lvlText w:val="•"/>
      <w:lvlJc w:val="left"/>
      <w:pPr>
        <w:tabs>
          <w:tab w:val="num" w:pos="4320"/>
        </w:tabs>
        <w:ind w:left="4320" w:hanging="360"/>
      </w:pPr>
      <w:rPr>
        <w:rFonts w:ascii="Times New Roman" w:hAnsi="Times New Roman" w:hint="default"/>
      </w:rPr>
    </w:lvl>
    <w:lvl w:ilvl="6" w:tplc="A028AEF0" w:tentative="1">
      <w:start w:val="1"/>
      <w:numFmt w:val="bullet"/>
      <w:lvlText w:val="•"/>
      <w:lvlJc w:val="left"/>
      <w:pPr>
        <w:tabs>
          <w:tab w:val="num" w:pos="5040"/>
        </w:tabs>
        <w:ind w:left="5040" w:hanging="360"/>
      </w:pPr>
      <w:rPr>
        <w:rFonts w:ascii="Times New Roman" w:hAnsi="Times New Roman" w:hint="default"/>
      </w:rPr>
    </w:lvl>
    <w:lvl w:ilvl="7" w:tplc="9BD6CB76" w:tentative="1">
      <w:start w:val="1"/>
      <w:numFmt w:val="bullet"/>
      <w:lvlText w:val="•"/>
      <w:lvlJc w:val="left"/>
      <w:pPr>
        <w:tabs>
          <w:tab w:val="num" w:pos="5760"/>
        </w:tabs>
        <w:ind w:left="5760" w:hanging="360"/>
      </w:pPr>
      <w:rPr>
        <w:rFonts w:ascii="Times New Roman" w:hAnsi="Times New Roman" w:hint="default"/>
      </w:rPr>
    </w:lvl>
    <w:lvl w:ilvl="8" w:tplc="EAEE474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58C5DAB"/>
    <w:multiLevelType w:val="hybridMultilevel"/>
    <w:tmpl w:val="B676452E"/>
    <w:lvl w:ilvl="0" w:tplc="3B2A0D6E">
      <w:start w:val="8"/>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B450A2"/>
    <w:multiLevelType w:val="multilevel"/>
    <w:tmpl w:val="4F587BF6"/>
    <w:lvl w:ilvl="0">
      <w:start w:val="1"/>
      <w:numFmt w:val="upperRoman"/>
      <w:suff w:val="space"/>
      <w:lvlText w:val="%1."/>
      <w:lvlJc w:val="left"/>
      <w:pPr>
        <w:ind w:left="0" w:firstLine="720"/>
      </w:pPr>
      <w:rPr>
        <w:rFonts w:ascii="Times New Roman" w:hAnsi="Times New Roman" w:hint="default"/>
      </w:rPr>
    </w:lvl>
    <w:lvl w:ilvl="1">
      <w:start w:val="1"/>
      <w:numFmt w:val="decimal"/>
      <w:pStyle w:val="Heading2"/>
      <w:lvlText w:val="%2."/>
      <w:lvlJc w:val="left"/>
      <w:pPr>
        <w:ind w:left="0" w:firstLine="720"/>
      </w:pPr>
      <w:rPr>
        <w:rFonts w:hint="default"/>
      </w:rPr>
    </w:lvl>
    <w:lvl w:ilvl="2">
      <w:start w:val="1"/>
      <w:numFmt w:val="lowerLetter"/>
      <w:pStyle w:val="Heading3"/>
      <w:lvlText w:val="%3)"/>
      <w:lvlJc w:val="left"/>
      <w:pPr>
        <w:ind w:left="0" w:firstLine="720"/>
      </w:pPr>
      <w:rPr>
        <w:rFonts w:hint="default"/>
      </w:rPr>
    </w:lvl>
    <w:lvl w:ilvl="3">
      <w:start w:val="1"/>
      <w:numFmt w:val="lowerLetter"/>
      <w:pStyle w:val="Heading4"/>
      <w:lvlText w:val="%4)"/>
      <w:lvlJc w:val="left"/>
      <w:pPr>
        <w:ind w:left="0" w:firstLine="720"/>
      </w:pPr>
      <w:rPr>
        <w:rFonts w:hint="default"/>
      </w:rPr>
    </w:lvl>
    <w:lvl w:ilvl="4">
      <w:start w:val="1"/>
      <w:numFmt w:val="decimal"/>
      <w:pStyle w:val="Heading5"/>
      <w:lvlText w:val="%1.%2.%3.%4.%5"/>
      <w:lvlJc w:val="left"/>
      <w:pPr>
        <w:ind w:left="1008" w:hanging="1008"/>
      </w:pPr>
      <w:rPr>
        <w:rFonts w:hint="default"/>
      </w:rPr>
    </w:lvl>
    <w:lvl w:ilvl="5">
      <w:start w:val="1"/>
      <w:numFmt w:val="bullet"/>
      <w:lvlText w:val=""/>
      <w:lvlJc w:val="left"/>
      <w:pPr>
        <w:ind w:left="1152" w:hanging="1152"/>
      </w:pPr>
      <w:rPr>
        <w:rFonts w:ascii="Symbol" w:hAnsi="Symbol"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C0B0C34"/>
    <w:multiLevelType w:val="singleLevel"/>
    <w:tmpl w:val="D19018E8"/>
    <w:lvl w:ilvl="0">
      <w:start w:val="1"/>
      <w:numFmt w:val="cardinalText"/>
      <w:pStyle w:val="ListNumber3"/>
      <w:lvlText w:val="%1)"/>
      <w:lvlJc w:val="left"/>
      <w:pPr>
        <w:tabs>
          <w:tab w:val="num" w:pos="1080"/>
        </w:tabs>
        <w:ind w:left="360" w:hanging="360"/>
      </w:pPr>
    </w:lvl>
  </w:abstractNum>
  <w:num w:numId="1">
    <w:abstractNumId w:val="0"/>
  </w:num>
  <w:num w:numId="2">
    <w:abstractNumId w:val="3"/>
  </w:num>
  <w:num w:numId="3">
    <w:abstractNumId w:val="27"/>
  </w:num>
  <w:num w:numId="4">
    <w:abstractNumId w:val="10"/>
  </w:num>
  <w:num w:numId="5">
    <w:abstractNumId w:val="16"/>
  </w:num>
  <w:num w:numId="6">
    <w:abstractNumId w:val="4"/>
  </w:num>
  <w:num w:numId="7">
    <w:abstractNumId w:val="6"/>
  </w:num>
  <w:num w:numId="8">
    <w:abstractNumId w:val="15"/>
  </w:num>
  <w:num w:numId="9">
    <w:abstractNumId w:val="13"/>
  </w:num>
  <w:num w:numId="10">
    <w:abstractNumId w:val="17"/>
  </w:num>
  <w:num w:numId="11">
    <w:abstractNumId w:val="7"/>
  </w:num>
  <w:num w:numId="12">
    <w:abstractNumId w:val="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18"/>
  </w:num>
  <w:num w:numId="18">
    <w:abstractNumId w:val="21"/>
  </w:num>
  <w:num w:numId="19">
    <w:abstractNumId w:val="26"/>
  </w:num>
  <w:num w:numId="20">
    <w:abstractNumId w:val="22"/>
  </w:num>
  <w:num w:numId="21">
    <w:abstractNumId w:val="24"/>
  </w:num>
  <w:num w:numId="22">
    <w:abstractNumId w:val="8"/>
  </w:num>
  <w:num w:numId="23">
    <w:abstractNumId w:val="23"/>
  </w:num>
  <w:num w:numId="24">
    <w:abstractNumId w:val="25"/>
  </w:num>
  <w:num w:numId="25">
    <w:abstractNumId w:val="2"/>
  </w:num>
  <w:num w:numId="26">
    <w:abstractNumId w:val="1"/>
  </w:num>
  <w:num w:numId="27">
    <w:abstractNumId w:val="14"/>
  </w:num>
  <w:num w:numId="28">
    <w:abstractNumId w:val="9"/>
  </w:num>
  <w:num w:numId="2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2465"/>
  </w:hdrShapeDefaults>
  <w:footnotePr>
    <w:footnote w:id="0"/>
    <w:footnote w:id="1"/>
  </w:footnotePr>
  <w:endnotePr>
    <w:endnote w:id="0"/>
    <w:endnote w:id="1"/>
  </w:endnotePr>
  <w:compat/>
  <w:rsids>
    <w:rsidRoot w:val="007D6F84"/>
    <w:rsid w:val="000009A8"/>
    <w:rsid w:val="000021D9"/>
    <w:rsid w:val="00004B60"/>
    <w:rsid w:val="00006AAE"/>
    <w:rsid w:val="00012037"/>
    <w:rsid w:val="000144D1"/>
    <w:rsid w:val="00017F7B"/>
    <w:rsid w:val="0002021F"/>
    <w:rsid w:val="0002081B"/>
    <w:rsid w:val="00023DFC"/>
    <w:rsid w:val="0002688D"/>
    <w:rsid w:val="000319F7"/>
    <w:rsid w:val="000341E1"/>
    <w:rsid w:val="000349D4"/>
    <w:rsid w:val="00036519"/>
    <w:rsid w:val="0004093D"/>
    <w:rsid w:val="00045040"/>
    <w:rsid w:val="00050507"/>
    <w:rsid w:val="0005198C"/>
    <w:rsid w:val="00052723"/>
    <w:rsid w:val="00053EE7"/>
    <w:rsid w:val="00055D96"/>
    <w:rsid w:val="00056893"/>
    <w:rsid w:val="00056B8D"/>
    <w:rsid w:val="00060FC3"/>
    <w:rsid w:val="0006749B"/>
    <w:rsid w:val="00070B42"/>
    <w:rsid w:val="00074EE6"/>
    <w:rsid w:val="00075492"/>
    <w:rsid w:val="00075EA6"/>
    <w:rsid w:val="0007626B"/>
    <w:rsid w:val="00076912"/>
    <w:rsid w:val="00077A28"/>
    <w:rsid w:val="000833EE"/>
    <w:rsid w:val="000859F1"/>
    <w:rsid w:val="00091007"/>
    <w:rsid w:val="00092439"/>
    <w:rsid w:val="000940BC"/>
    <w:rsid w:val="00097067"/>
    <w:rsid w:val="00097B0B"/>
    <w:rsid w:val="000A1264"/>
    <w:rsid w:val="000A3CC5"/>
    <w:rsid w:val="000A3D17"/>
    <w:rsid w:val="000A5C8F"/>
    <w:rsid w:val="000A69FC"/>
    <w:rsid w:val="000B0837"/>
    <w:rsid w:val="000B0ACE"/>
    <w:rsid w:val="000B39EE"/>
    <w:rsid w:val="000B3D6F"/>
    <w:rsid w:val="000C0772"/>
    <w:rsid w:val="000C09A4"/>
    <w:rsid w:val="000C179C"/>
    <w:rsid w:val="000C1829"/>
    <w:rsid w:val="000C23AA"/>
    <w:rsid w:val="000C295A"/>
    <w:rsid w:val="000C4CC3"/>
    <w:rsid w:val="000C6146"/>
    <w:rsid w:val="000D3CAD"/>
    <w:rsid w:val="000D3E9C"/>
    <w:rsid w:val="000D5622"/>
    <w:rsid w:val="000D5E35"/>
    <w:rsid w:val="000D6015"/>
    <w:rsid w:val="000D73F7"/>
    <w:rsid w:val="000E12EB"/>
    <w:rsid w:val="000E20C5"/>
    <w:rsid w:val="000E38D0"/>
    <w:rsid w:val="000E4AC0"/>
    <w:rsid w:val="000E5A0C"/>
    <w:rsid w:val="000E618E"/>
    <w:rsid w:val="000F1A69"/>
    <w:rsid w:val="000F2002"/>
    <w:rsid w:val="000F3C2B"/>
    <w:rsid w:val="000F4304"/>
    <w:rsid w:val="000F44E3"/>
    <w:rsid w:val="000F50A1"/>
    <w:rsid w:val="00100C18"/>
    <w:rsid w:val="001013FB"/>
    <w:rsid w:val="00101845"/>
    <w:rsid w:val="001025E1"/>
    <w:rsid w:val="0010305A"/>
    <w:rsid w:val="00105B29"/>
    <w:rsid w:val="001065F8"/>
    <w:rsid w:val="001078AE"/>
    <w:rsid w:val="00107969"/>
    <w:rsid w:val="00115C90"/>
    <w:rsid w:val="001217CA"/>
    <w:rsid w:val="001242DD"/>
    <w:rsid w:val="00125EBF"/>
    <w:rsid w:val="00130013"/>
    <w:rsid w:val="00132F1F"/>
    <w:rsid w:val="0014792C"/>
    <w:rsid w:val="0015236D"/>
    <w:rsid w:val="00153882"/>
    <w:rsid w:val="00165EFD"/>
    <w:rsid w:val="001660EE"/>
    <w:rsid w:val="001673CE"/>
    <w:rsid w:val="00170AD0"/>
    <w:rsid w:val="00172840"/>
    <w:rsid w:val="0017348B"/>
    <w:rsid w:val="00173B37"/>
    <w:rsid w:val="001750B0"/>
    <w:rsid w:val="001778CB"/>
    <w:rsid w:val="001821CE"/>
    <w:rsid w:val="00185350"/>
    <w:rsid w:val="00186D0F"/>
    <w:rsid w:val="00190C85"/>
    <w:rsid w:val="0019189B"/>
    <w:rsid w:val="001936DB"/>
    <w:rsid w:val="001953F2"/>
    <w:rsid w:val="00195DE4"/>
    <w:rsid w:val="001A39F0"/>
    <w:rsid w:val="001A3BF1"/>
    <w:rsid w:val="001A3F46"/>
    <w:rsid w:val="001A3FBA"/>
    <w:rsid w:val="001B3503"/>
    <w:rsid w:val="001B39F2"/>
    <w:rsid w:val="001B6AA7"/>
    <w:rsid w:val="001B706B"/>
    <w:rsid w:val="001B781E"/>
    <w:rsid w:val="001C1B4D"/>
    <w:rsid w:val="001C1D7A"/>
    <w:rsid w:val="001C255F"/>
    <w:rsid w:val="001C7837"/>
    <w:rsid w:val="001D0365"/>
    <w:rsid w:val="001D14D9"/>
    <w:rsid w:val="001E0C52"/>
    <w:rsid w:val="001E0FCB"/>
    <w:rsid w:val="001E2D3E"/>
    <w:rsid w:val="001E3CB7"/>
    <w:rsid w:val="001E7A84"/>
    <w:rsid w:val="001F0A68"/>
    <w:rsid w:val="001F1049"/>
    <w:rsid w:val="001F1361"/>
    <w:rsid w:val="001F20AB"/>
    <w:rsid w:val="001F6582"/>
    <w:rsid w:val="001F67C5"/>
    <w:rsid w:val="001F6AEA"/>
    <w:rsid w:val="00200435"/>
    <w:rsid w:val="002050A2"/>
    <w:rsid w:val="0020783D"/>
    <w:rsid w:val="002079D1"/>
    <w:rsid w:val="00211B2C"/>
    <w:rsid w:val="00212E08"/>
    <w:rsid w:val="00216914"/>
    <w:rsid w:val="002203B6"/>
    <w:rsid w:val="00220EB2"/>
    <w:rsid w:val="00221594"/>
    <w:rsid w:val="00221DE1"/>
    <w:rsid w:val="00222719"/>
    <w:rsid w:val="0022279B"/>
    <w:rsid w:val="00223783"/>
    <w:rsid w:val="00224F2C"/>
    <w:rsid w:val="002251C0"/>
    <w:rsid w:val="0022779C"/>
    <w:rsid w:val="00233819"/>
    <w:rsid w:val="002341A0"/>
    <w:rsid w:val="002361DD"/>
    <w:rsid w:val="00237977"/>
    <w:rsid w:val="0024110E"/>
    <w:rsid w:val="00242F3E"/>
    <w:rsid w:val="00246AEB"/>
    <w:rsid w:val="002471B2"/>
    <w:rsid w:val="002515A2"/>
    <w:rsid w:val="00252D0B"/>
    <w:rsid w:val="00255245"/>
    <w:rsid w:val="00262A8B"/>
    <w:rsid w:val="00263F98"/>
    <w:rsid w:val="002700A7"/>
    <w:rsid w:val="002732FF"/>
    <w:rsid w:val="00273B28"/>
    <w:rsid w:val="00274680"/>
    <w:rsid w:val="002755A2"/>
    <w:rsid w:val="00284E6F"/>
    <w:rsid w:val="002910FC"/>
    <w:rsid w:val="00297334"/>
    <w:rsid w:val="00297830"/>
    <w:rsid w:val="002A03D6"/>
    <w:rsid w:val="002A0D29"/>
    <w:rsid w:val="002A1254"/>
    <w:rsid w:val="002A3AFB"/>
    <w:rsid w:val="002A3E62"/>
    <w:rsid w:val="002B0DBA"/>
    <w:rsid w:val="002B2823"/>
    <w:rsid w:val="002B2DD5"/>
    <w:rsid w:val="002B4E49"/>
    <w:rsid w:val="002C4195"/>
    <w:rsid w:val="002D0776"/>
    <w:rsid w:val="002D5D08"/>
    <w:rsid w:val="002D6ABF"/>
    <w:rsid w:val="002E1BE2"/>
    <w:rsid w:val="002E2522"/>
    <w:rsid w:val="002E4A61"/>
    <w:rsid w:val="002E4B11"/>
    <w:rsid w:val="002E79BB"/>
    <w:rsid w:val="002F0D11"/>
    <w:rsid w:val="002F0E73"/>
    <w:rsid w:val="002F132A"/>
    <w:rsid w:val="002F44C6"/>
    <w:rsid w:val="002F5DA7"/>
    <w:rsid w:val="002F671A"/>
    <w:rsid w:val="0030222A"/>
    <w:rsid w:val="0031076E"/>
    <w:rsid w:val="00311FDD"/>
    <w:rsid w:val="0031342E"/>
    <w:rsid w:val="003145F8"/>
    <w:rsid w:val="0031765C"/>
    <w:rsid w:val="0032002C"/>
    <w:rsid w:val="00320182"/>
    <w:rsid w:val="00320B31"/>
    <w:rsid w:val="003272DC"/>
    <w:rsid w:val="00331903"/>
    <w:rsid w:val="00333620"/>
    <w:rsid w:val="00334BBF"/>
    <w:rsid w:val="003368F9"/>
    <w:rsid w:val="00344279"/>
    <w:rsid w:val="003443C6"/>
    <w:rsid w:val="00347487"/>
    <w:rsid w:val="00350FFB"/>
    <w:rsid w:val="00352913"/>
    <w:rsid w:val="00354C7C"/>
    <w:rsid w:val="00356EF1"/>
    <w:rsid w:val="003575F7"/>
    <w:rsid w:val="00361C9C"/>
    <w:rsid w:val="00363EAC"/>
    <w:rsid w:val="0036437B"/>
    <w:rsid w:val="00370F48"/>
    <w:rsid w:val="00371540"/>
    <w:rsid w:val="00371F58"/>
    <w:rsid w:val="00377B56"/>
    <w:rsid w:val="00380D23"/>
    <w:rsid w:val="00382E2E"/>
    <w:rsid w:val="003832F3"/>
    <w:rsid w:val="00384FEA"/>
    <w:rsid w:val="00385932"/>
    <w:rsid w:val="003956E1"/>
    <w:rsid w:val="003958CA"/>
    <w:rsid w:val="0039707B"/>
    <w:rsid w:val="003977F6"/>
    <w:rsid w:val="003A08F3"/>
    <w:rsid w:val="003A0ED9"/>
    <w:rsid w:val="003A2635"/>
    <w:rsid w:val="003A297D"/>
    <w:rsid w:val="003A304A"/>
    <w:rsid w:val="003A63B3"/>
    <w:rsid w:val="003A66B7"/>
    <w:rsid w:val="003A66BF"/>
    <w:rsid w:val="003A7CB7"/>
    <w:rsid w:val="003A7CC5"/>
    <w:rsid w:val="003B0A03"/>
    <w:rsid w:val="003B3B5E"/>
    <w:rsid w:val="003B3ECD"/>
    <w:rsid w:val="003B58E3"/>
    <w:rsid w:val="003B6C8C"/>
    <w:rsid w:val="003C0D0A"/>
    <w:rsid w:val="003C233B"/>
    <w:rsid w:val="003C31BE"/>
    <w:rsid w:val="003C5515"/>
    <w:rsid w:val="003C7D1C"/>
    <w:rsid w:val="003D1CA3"/>
    <w:rsid w:val="003D2047"/>
    <w:rsid w:val="003D3E46"/>
    <w:rsid w:val="003E105C"/>
    <w:rsid w:val="003E16E8"/>
    <w:rsid w:val="003F1065"/>
    <w:rsid w:val="003F1924"/>
    <w:rsid w:val="003F2690"/>
    <w:rsid w:val="003F5D34"/>
    <w:rsid w:val="003F6442"/>
    <w:rsid w:val="00400ED0"/>
    <w:rsid w:val="00402793"/>
    <w:rsid w:val="004051DE"/>
    <w:rsid w:val="00412696"/>
    <w:rsid w:val="004128AD"/>
    <w:rsid w:val="004175FA"/>
    <w:rsid w:val="00420B02"/>
    <w:rsid w:val="004213D0"/>
    <w:rsid w:val="00421F66"/>
    <w:rsid w:val="004251EF"/>
    <w:rsid w:val="004316C2"/>
    <w:rsid w:val="00432E56"/>
    <w:rsid w:val="0043432D"/>
    <w:rsid w:val="00443D4E"/>
    <w:rsid w:val="00447EA3"/>
    <w:rsid w:val="00451740"/>
    <w:rsid w:val="00454422"/>
    <w:rsid w:val="0045584E"/>
    <w:rsid w:val="00457047"/>
    <w:rsid w:val="00461BFE"/>
    <w:rsid w:val="00461E16"/>
    <w:rsid w:val="004620F5"/>
    <w:rsid w:val="004678E8"/>
    <w:rsid w:val="00471065"/>
    <w:rsid w:val="00475F2C"/>
    <w:rsid w:val="00476B68"/>
    <w:rsid w:val="00482AFD"/>
    <w:rsid w:val="004855C4"/>
    <w:rsid w:val="00485E60"/>
    <w:rsid w:val="00494543"/>
    <w:rsid w:val="00494762"/>
    <w:rsid w:val="004A3567"/>
    <w:rsid w:val="004A5BE5"/>
    <w:rsid w:val="004A708D"/>
    <w:rsid w:val="004B07D8"/>
    <w:rsid w:val="004B1A09"/>
    <w:rsid w:val="004B3832"/>
    <w:rsid w:val="004C0008"/>
    <w:rsid w:val="004C1F35"/>
    <w:rsid w:val="004C268F"/>
    <w:rsid w:val="004C3150"/>
    <w:rsid w:val="004C3DBA"/>
    <w:rsid w:val="004C466D"/>
    <w:rsid w:val="004C7F62"/>
    <w:rsid w:val="004D0305"/>
    <w:rsid w:val="004D03CF"/>
    <w:rsid w:val="004D1306"/>
    <w:rsid w:val="004D1930"/>
    <w:rsid w:val="004D1C4F"/>
    <w:rsid w:val="004D1E5D"/>
    <w:rsid w:val="004E0DE3"/>
    <w:rsid w:val="004E35C8"/>
    <w:rsid w:val="004E552A"/>
    <w:rsid w:val="004E7455"/>
    <w:rsid w:val="004F1E51"/>
    <w:rsid w:val="004F217F"/>
    <w:rsid w:val="004F3350"/>
    <w:rsid w:val="004F58BC"/>
    <w:rsid w:val="00507877"/>
    <w:rsid w:val="00510C2B"/>
    <w:rsid w:val="0051664F"/>
    <w:rsid w:val="0052187D"/>
    <w:rsid w:val="0052299F"/>
    <w:rsid w:val="005229B0"/>
    <w:rsid w:val="00526E3A"/>
    <w:rsid w:val="005271D3"/>
    <w:rsid w:val="005276B5"/>
    <w:rsid w:val="00530378"/>
    <w:rsid w:val="005317AD"/>
    <w:rsid w:val="00531A6A"/>
    <w:rsid w:val="00533286"/>
    <w:rsid w:val="00534E2D"/>
    <w:rsid w:val="0054069E"/>
    <w:rsid w:val="00541A53"/>
    <w:rsid w:val="00551639"/>
    <w:rsid w:val="00551E93"/>
    <w:rsid w:val="00553A98"/>
    <w:rsid w:val="005542DE"/>
    <w:rsid w:val="00554C85"/>
    <w:rsid w:val="00555F44"/>
    <w:rsid w:val="00562E4C"/>
    <w:rsid w:val="005649C5"/>
    <w:rsid w:val="00564D0B"/>
    <w:rsid w:val="00573311"/>
    <w:rsid w:val="005738AB"/>
    <w:rsid w:val="00574CFF"/>
    <w:rsid w:val="00580E50"/>
    <w:rsid w:val="005810FF"/>
    <w:rsid w:val="00584125"/>
    <w:rsid w:val="0058425D"/>
    <w:rsid w:val="005866A0"/>
    <w:rsid w:val="00587C7F"/>
    <w:rsid w:val="00590199"/>
    <w:rsid w:val="00591B06"/>
    <w:rsid w:val="005965DF"/>
    <w:rsid w:val="005A547D"/>
    <w:rsid w:val="005A579B"/>
    <w:rsid w:val="005B0403"/>
    <w:rsid w:val="005B0C81"/>
    <w:rsid w:val="005B7781"/>
    <w:rsid w:val="005B7CE8"/>
    <w:rsid w:val="005C02B0"/>
    <w:rsid w:val="005C254C"/>
    <w:rsid w:val="005C2ED3"/>
    <w:rsid w:val="005C46C9"/>
    <w:rsid w:val="005C5104"/>
    <w:rsid w:val="005C591A"/>
    <w:rsid w:val="005D291C"/>
    <w:rsid w:val="005D596A"/>
    <w:rsid w:val="005E21E3"/>
    <w:rsid w:val="005E7E06"/>
    <w:rsid w:val="005F3ADE"/>
    <w:rsid w:val="005F62E0"/>
    <w:rsid w:val="005F7135"/>
    <w:rsid w:val="00602616"/>
    <w:rsid w:val="00604502"/>
    <w:rsid w:val="0060644D"/>
    <w:rsid w:val="0061315D"/>
    <w:rsid w:val="006145C8"/>
    <w:rsid w:val="00615813"/>
    <w:rsid w:val="006159DB"/>
    <w:rsid w:val="00616509"/>
    <w:rsid w:val="00617BFF"/>
    <w:rsid w:val="00620739"/>
    <w:rsid w:val="006332B2"/>
    <w:rsid w:val="0063532C"/>
    <w:rsid w:val="00635E8E"/>
    <w:rsid w:val="006373F7"/>
    <w:rsid w:val="0064144D"/>
    <w:rsid w:val="00643351"/>
    <w:rsid w:val="006444FB"/>
    <w:rsid w:val="0064648A"/>
    <w:rsid w:val="00647F10"/>
    <w:rsid w:val="0065290F"/>
    <w:rsid w:val="00655283"/>
    <w:rsid w:val="00661726"/>
    <w:rsid w:val="00663E75"/>
    <w:rsid w:val="006776E3"/>
    <w:rsid w:val="00680E61"/>
    <w:rsid w:val="006829C7"/>
    <w:rsid w:val="00683BF0"/>
    <w:rsid w:val="00684138"/>
    <w:rsid w:val="00685142"/>
    <w:rsid w:val="006857E9"/>
    <w:rsid w:val="00686FC2"/>
    <w:rsid w:val="006878B2"/>
    <w:rsid w:val="00687D51"/>
    <w:rsid w:val="0069266C"/>
    <w:rsid w:val="00693009"/>
    <w:rsid w:val="006933B7"/>
    <w:rsid w:val="006954A6"/>
    <w:rsid w:val="006A3066"/>
    <w:rsid w:val="006A348E"/>
    <w:rsid w:val="006A5A7C"/>
    <w:rsid w:val="006A5CF3"/>
    <w:rsid w:val="006B12B2"/>
    <w:rsid w:val="006B12B6"/>
    <w:rsid w:val="006C27B0"/>
    <w:rsid w:val="006C3602"/>
    <w:rsid w:val="006C369C"/>
    <w:rsid w:val="006C46E0"/>
    <w:rsid w:val="006C4A44"/>
    <w:rsid w:val="006D2D68"/>
    <w:rsid w:val="006D7635"/>
    <w:rsid w:val="006E1A0E"/>
    <w:rsid w:val="006E432D"/>
    <w:rsid w:val="006E7A3D"/>
    <w:rsid w:val="006F3D10"/>
    <w:rsid w:val="006F537D"/>
    <w:rsid w:val="006F7676"/>
    <w:rsid w:val="00702E1C"/>
    <w:rsid w:val="0070332D"/>
    <w:rsid w:val="007038E8"/>
    <w:rsid w:val="007044B2"/>
    <w:rsid w:val="007123DC"/>
    <w:rsid w:val="00716B1E"/>
    <w:rsid w:val="007175A1"/>
    <w:rsid w:val="0072085F"/>
    <w:rsid w:val="0072234C"/>
    <w:rsid w:val="00722F98"/>
    <w:rsid w:val="00731B0B"/>
    <w:rsid w:val="0073282E"/>
    <w:rsid w:val="0073304E"/>
    <w:rsid w:val="00734410"/>
    <w:rsid w:val="00735AA2"/>
    <w:rsid w:val="00742828"/>
    <w:rsid w:val="007446AC"/>
    <w:rsid w:val="00746435"/>
    <w:rsid w:val="00751676"/>
    <w:rsid w:val="00752A7D"/>
    <w:rsid w:val="00753568"/>
    <w:rsid w:val="00754153"/>
    <w:rsid w:val="00754C47"/>
    <w:rsid w:val="00760A1C"/>
    <w:rsid w:val="00761413"/>
    <w:rsid w:val="00764BAD"/>
    <w:rsid w:val="007716ED"/>
    <w:rsid w:val="00771E73"/>
    <w:rsid w:val="00772B2B"/>
    <w:rsid w:val="0077399B"/>
    <w:rsid w:val="007739EA"/>
    <w:rsid w:val="0078047E"/>
    <w:rsid w:val="00782550"/>
    <w:rsid w:val="007835F5"/>
    <w:rsid w:val="007846B8"/>
    <w:rsid w:val="0079151C"/>
    <w:rsid w:val="0079344A"/>
    <w:rsid w:val="00793568"/>
    <w:rsid w:val="0079358F"/>
    <w:rsid w:val="007A06CF"/>
    <w:rsid w:val="007A1B76"/>
    <w:rsid w:val="007A22DC"/>
    <w:rsid w:val="007A24DD"/>
    <w:rsid w:val="007A7C39"/>
    <w:rsid w:val="007B40A6"/>
    <w:rsid w:val="007B456E"/>
    <w:rsid w:val="007C10DA"/>
    <w:rsid w:val="007C4262"/>
    <w:rsid w:val="007C575A"/>
    <w:rsid w:val="007C5B67"/>
    <w:rsid w:val="007C7741"/>
    <w:rsid w:val="007D0C32"/>
    <w:rsid w:val="007D17FA"/>
    <w:rsid w:val="007D1E96"/>
    <w:rsid w:val="007D373E"/>
    <w:rsid w:val="007D44F2"/>
    <w:rsid w:val="007D58BB"/>
    <w:rsid w:val="007D638C"/>
    <w:rsid w:val="007D6F84"/>
    <w:rsid w:val="007E01CA"/>
    <w:rsid w:val="007E1C3C"/>
    <w:rsid w:val="007E2727"/>
    <w:rsid w:val="007E4025"/>
    <w:rsid w:val="007E418E"/>
    <w:rsid w:val="007E5203"/>
    <w:rsid w:val="007E7687"/>
    <w:rsid w:val="007E7F49"/>
    <w:rsid w:val="007F1A4E"/>
    <w:rsid w:val="007F4615"/>
    <w:rsid w:val="007F5D79"/>
    <w:rsid w:val="0080047C"/>
    <w:rsid w:val="0080155F"/>
    <w:rsid w:val="008117F5"/>
    <w:rsid w:val="00811D68"/>
    <w:rsid w:val="00812206"/>
    <w:rsid w:val="0082025F"/>
    <w:rsid w:val="0082077E"/>
    <w:rsid w:val="008207B5"/>
    <w:rsid w:val="00820ADA"/>
    <w:rsid w:val="008233DA"/>
    <w:rsid w:val="008259F5"/>
    <w:rsid w:val="008271CF"/>
    <w:rsid w:val="0083004D"/>
    <w:rsid w:val="00831A33"/>
    <w:rsid w:val="00835BA4"/>
    <w:rsid w:val="00840849"/>
    <w:rsid w:val="00840901"/>
    <w:rsid w:val="00841CAD"/>
    <w:rsid w:val="00841F52"/>
    <w:rsid w:val="00843B5B"/>
    <w:rsid w:val="008509A3"/>
    <w:rsid w:val="00854C66"/>
    <w:rsid w:val="00854F5C"/>
    <w:rsid w:val="00866397"/>
    <w:rsid w:val="00866D54"/>
    <w:rsid w:val="0086750C"/>
    <w:rsid w:val="00870A26"/>
    <w:rsid w:val="00871D19"/>
    <w:rsid w:val="00872079"/>
    <w:rsid w:val="0087762A"/>
    <w:rsid w:val="00877E90"/>
    <w:rsid w:val="0088009F"/>
    <w:rsid w:val="00880D89"/>
    <w:rsid w:val="00884C66"/>
    <w:rsid w:val="00885EEE"/>
    <w:rsid w:val="008863F1"/>
    <w:rsid w:val="00897B9B"/>
    <w:rsid w:val="00897D55"/>
    <w:rsid w:val="008A0189"/>
    <w:rsid w:val="008A2910"/>
    <w:rsid w:val="008A2CCA"/>
    <w:rsid w:val="008A3609"/>
    <w:rsid w:val="008A7472"/>
    <w:rsid w:val="008B678F"/>
    <w:rsid w:val="008C18C0"/>
    <w:rsid w:val="008C42A4"/>
    <w:rsid w:val="008C4C9C"/>
    <w:rsid w:val="008D1944"/>
    <w:rsid w:val="008D2771"/>
    <w:rsid w:val="008D624E"/>
    <w:rsid w:val="008E19FC"/>
    <w:rsid w:val="008E440E"/>
    <w:rsid w:val="008E527D"/>
    <w:rsid w:val="008E5BCD"/>
    <w:rsid w:val="008E77B5"/>
    <w:rsid w:val="008F037E"/>
    <w:rsid w:val="008F17BD"/>
    <w:rsid w:val="008F52FF"/>
    <w:rsid w:val="00900390"/>
    <w:rsid w:val="00904B3F"/>
    <w:rsid w:val="009053DD"/>
    <w:rsid w:val="009060CD"/>
    <w:rsid w:val="009061D7"/>
    <w:rsid w:val="00906A72"/>
    <w:rsid w:val="00907A74"/>
    <w:rsid w:val="00911344"/>
    <w:rsid w:val="00913EFA"/>
    <w:rsid w:val="0092069F"/>
    <w:rsid w:val="00930271"/>
    <w:rsid w:val="009351D1"/>
    <w:rsid w:val="00935985"/>
    <w:rsid w:val="00940A85"/>
    <w:rsid w:val="00940B16"/>
    <w:rsid w:val="00947BD0"/>
    <w:rsid w:val="009524E7"/>
    <w:rsid w:val="00956A79"/>
    <w:rsid w:val="0095738D"/>
    <w:rsid w:val="00960282"/>
    <w:rsid w:val="009614EF"/>
    <w:rsid w:val="009624A2"/>
    <w:rsid w:val="0096372B"/>
    <w:rsid w:val="009642E6"/>
    <w:rsid w:val="00965B44"/>
    <w:rsid w:val="009665A4"/>
    <w:rsid w:val="00966AD4"/>
    <w:rsid w:val="00967679"/>
    <w:rsid w:val="00973325"/>
    <w:rsid w:val="00975272"/>
    <w:rsid w:val="00976035"/>
    <w:rsid w:val="00976E93"/>
    <w:rsid w:val="00981AD9"/>
    <w:rsid w:val="009840D1"/>
    <w:rsid w:val="009869F3"/>
    <w:rsid w:val="00986EFC"/>
    <w:rsid w:val="00987927"/>
    <w:rsid w:val="00991CCF"/>
    <w:rsid w:val="009921BB"/>
    <w:rsid w:val="00995402"/>
    <w:rsid w:val="009A0453"/>
    <w:rsid w:val="009A30A9"/>
    <w:rsid w:val="009A50C6"/>
    <w:rsid w:val="009A6433"/>
    <w:rsid w:val="009B106C"/>
    <w:rsid w:val="009B1157"/>
    <w:rsid w:val="009B14C0"/>
    <w:rsid w:val="009B3100"/>
    <w:rsid w:val="009B6824"/>
    <w:rsid w:val="009B707B"/>
    <w:rsid w:val="009C347F"/>
    <w:rsid w:val="009C3605"/>
    <w:rsid w:val="009C6E43"/>
    <w:rsid w:val="009D19EA"/>
    <w:rsid w:val="009D1EB9"/>
    <w:rsid w:val="009E395B"/>
    <w:rsid w:val="009E3E5A"/>
    <w:rsid w:val="009E657C"/>
    <w:rsid w:val="009F01E0"/>
    <w:rsid w:val="009F20D6"/>
    <w:rsid w:val="009F2D13"/>
    <w:rsid w:val="009F39E4"/>
    <w:rsid w:val="009F41CB"/>
    <w:rsid w:val="009F50BE"/>
    <w:rsid w:val="00A00752"/>
    <w:rsid w:val="00A03047"/>
    <w:rsid w:val="00A05B1F"/>
    <w:rsid w:val="00A05F53"/>
    <w:rsid w:val="00A07161"/>
    <w:rsid w:val="00A10DE8"/>
    <w:rsid w:val="00A115BA"/>
    <w:rsid w:val="00A1539C"/>
    <w:rsid w:val="00A17458"/>
    <w:rsid w:val="00A209C1"/>
    <w:rsid w:val="00A21E9F"/>
    <w:rsid w:val="00A23A60"/>
    <w:rsid w:val="00A2408A"/>
    <w:rsid w:val="00A30C98"/>
    <w:rsid w:val="00A32235"/>
    <w:rsid w:val="00A33898"/>
    <w:rsid w:val="00A366B7"/>
    <w:rsid w:val="00A36B68"/>
    <w:rsid w:val="00A36B7C"/>
    <w:rsid w:val="00A42237"/>
    <w:rsid w:val="00A42E6F"/>
    <w:rsid w:val="00A43A6E"/>
    <w:rsid w:val="00A45D0C"/>
    <w:rsid w:val="00A50998"/>
    <w:rsid w:val="00A51696"/>
    <w:rsid w:val="00A524C8"/>
    <w:rsid w:val="00A569A5"/>
    <w:rsid w:val="00A56D00"/>
    <w:rsid w:val="00A56D54"/>
    <w:rsid w:val="00A570E6"/>
    <w:rsid w:val="00A6029D"/>
    <w:rsid w:val="00A63884"/>
    <w:rsid w:val="00A67121"/>
    <w:rsid w:val="00A71191"/>
    <w:rsid w:val="00A7244B"/>
    <w:rsid w:val="00A7472A"/>
    <w:rsid w:val="00A814B3"/>
    <w:rsid w:val="00A82BD2"/>
    <w:rsid w:val="00A82BEC"/>
    <w:rsid w:val="00A8558B"/>
    <w:rsid w:val="00A85FA1"/>
    <w:rsid w:val="00A90630"/>
    <w:rsid w:val="00A92EB6"/>
    <w:rsid w:val="00A94893"/>
    <w:rsid w:val="00AA0A7C"/>
    <w:rsid w:val="00AA1782"/>
    <w:rsid w:val="00AA236F"/>
    <w:rsid w:val="00AA2714"/>
    <w:rsid w:val="00AA4798"/>
    <w:rsid w:val="00AB04EF"/>
    <w:rsid w:val="00AB39B0"/>
    <w:rsid w:val="00AB3EC0"/>
    <w:rsid w:val="00AB5D8A"/>
    <w:rsid w:val="00AB6C25"/>
    <w:rsid w:val="00AB7422"/>
    <w:rsid w:val="00AC288B"/>
    <w:rsid w:val="00AC5B9C"/>
    <w:rsid w:val="00AC7953"/>
    <w:rsid w:val="00AD40EF"/>
    <w:rsid w:val="00AD486F"/>
    <w:rsid w:val="00AD50E9"/>
    <w:rsid w:val="00AE0BFB"/>
    <w:rsid w:val="00AE0DFF"/>
    <w:rsid w:val="00AE1555"/>
    <w:rsid w:val="00AE3B91"/>
    <w:rsid w:val="00AE5E9A"/>
    <w:rsid w:val="00AE6668"/>
    <w:rsid w:val="00AF13AB"/>
    <w:rsid w:val="00AF1669"/>
    <w:rsid w:val="00AF4CD8"/>
    <w:rsid w:val="00AF5726"/>
    <w:rsid w:val="00B013D3"/>
    <w:rsid w:val="00B01D41"/>
    <w:rsid w:val="00B01DB3"/>
    <w:rsid w:val="00B01DFA"/>
    <w:rsid w:val="00B03916"/>
    <w:rsid w:val="00B04D44"/>
    <w:rsid w:val="00B123C9"/>
    <w:rsid w:val="00B1283D"/>
    <w:rsid w:val="00B13CFA"/>
    <w:rsid w:val="00B162D0"/>
    <w:rsid w:val="00B16301"/>
    <w:rsid w:val="00B20648"/>
    <w:rsid w:val="00B2421F"/>
    <w:rsid w:val="00B259D3"/>
    <w:rsid w:val="00B25E70"/>
    <w:rsid w:val="00B30A8D"/>
    <w:rsid w:val="00B31656"/>
    <w:rsid w:val="00B31744"/>
    <w:rsid w:val="00B3440B"/>
    <w:rsid w:val="00B353EE"/>
    <w:rsid w:val="00B35507"/>
    <w:rsid w:val="00B35BBF"/>
    <w:rsid w:val="00B36935"/>
    <w:rsid w:val="00B40246"/>
    <w:rsid w:val="00B414E6"/>
    <w:rsid w:val="00B41598"/>
    <w:rsid w:val="00B42F35"/>
    <w:rsid w:val="00B44610"/>
    <w:rsid w:val="00B4768F"/>
    <w:rsid w:val="00B51779"/>
    <w:rsid w:val="00B51A0A"/>
    <w:rsid w:val="00B526DD"/>
    <w:rsid w:val="00B55C82"/>
    <w:rsid w:val="00B55C85"/>
    <w:rsid w:val="00B57EDE"/>
    <w:rsid w:val="00B6040D"/>
    <w:rsid w:val="00B62639"/>
    <w:rsid w:val="00B65323"/>
    <w:rsid w:val="00B67C74"/>
    <w:rsid w:val="00B71717"/>
    <w:rsid w:val="00B726FF"/>
    <w:rsid w:val="00B757FE"/>
    <w:rsid w:val="00B800EA"/>
    <w:rsid w:val="00B80C08"/>
    <w:rsid w:val="00B81399"/>
    <w:rsid w:val="00B83F53"/>
    <w:rsid w:val="00B87E18"/>
    <w:rsid w:val="00B918F2"/>
    <w:rsid w:val="00B9213E"/>
    <w:rsid w:val="00BA01F7"/>
    <w:rsid w:val="00BA1AC0"/>
    <w:rsid w:val="00BA1C10"/>
    <w:rsid w:val="00BA20C3"/>
    <w:rsid w:val="00BA26E0"/>
    <w:rsid w:val="00BA3055"/>
    <w:rsid w:val="00BA457B"/>
    <w:rsid w:val="00BA61C8"/>
    <w:rsid w:val="00BB165F"/>
    <w:rsid w:val="00BB3FDC"/>
    <w:rsid w:val="00BB5825"/>
    <w:rsid w:val="00BB5B47"/>
    <w:rsid w:val="00BB65D1"/>
    <w:rsid w:val="00BB765A"/>
    <w:rsid w:val="00BC052E"/>
    <w:rsid w:val="00BD2352"/>
    <w:rsid w:val="00BD23F2"/>
    <w:rsid w:val="00BD3CEC"/>
    <w:rsid w:val="00BD3CF2"/>
    <w:rsid w:val="00BE01BE"/>
    <w:rsid w:val="00BE5F52"/>
    <w:rsid w:val="00BF0E78"/>
    <w:rsid w:val="00BF0F9B"/>
    <w:rsid w:val="00BF10B7"/>
    <w:rsid w:val="00BF237B"/>
    <w:rsid w:val="00BF352B"/>
    <w:rsid w:val="00BF6598"/>
    <w:rsid w:val="00BF667D"/>
    <w:rsid w:val="00BF7E14"/>
    <w:rsid w:val="00C02A12"/>
    <w:rsid w:val="00C04F42"/>
    <w:rsid w:val="00C10CE6"/>
    <w:rsid w:val="00C13291"/>
    <w:rsid w:val="00C13685"/>
    <w:rsid w:val="00C1374D"/>
    <w:rsid w:val="00C15B38"/>
    <w:rsid w:val="00C21240"/>
    <w:rsid w:val="00C22B4A"/>
    <w:rsid w:val="00C237BF"/>
    <w:rsid w:val="00C24A85"/>
    <w:rsid w:val="00C2573C"/>
    <w:rsid w:val="00C26F5E"/>
    <w:rsid w:val="00C30BD3"/>
    <w:rsid w:val="00C30EC8"/>
    <w:rsid w:val="00C31E4E"/>
    <w:rsid w:val="00C3361B"/>
    <w:rsid w:val="00C34FD4"/>
    <w:rsid w:val="00C422CC"/>
    <w:rsid w:val="00C4513D"/>
    <w:rsid w:val="00C47431"/>
    <w:rsid w:val="00C53218"/>
    <w:rsid w:val="00C56144"/>
    <w:rsid w:val="00C56CDC"/>
    <w:rsid w:val="00C64E8D"/>
    <w:rsid w:val="00C65350"/>
    <w:rsid w:val="00C65E10"/>
    <w:rsid w:val="00C71AB2"/>
    <w:rsid w:val="00C72376"/>
    <w:rsid w:val="00C72B03"/>
    <w:rsid w:val="00C72E29"/>
    <w:rsid w:val="00C83611"/>
    <w:rsid w:val="00C84860"/>
    <w:rsid w:val="00C91E4A"/>
    <w:rsid w:val="00C93C04"/>
    <w:rsid w:val="00C940AF"/>
    <w:rsid w:val="00C94EE2"/>
    <w:rsid w:val="00C96654"/>
    <w:rsid w:val="00C97CF2"/>
    <w:rsid w:val="00CA0956"/>
    <w:rsid w:val="00CA1A58"/>
    <w:rsid w:val="00CA4D27"/>
    <w:rsid w:val="00CA4D2A"/>
    <w:rsid w:val="00CA661B"/>
    <w:rsid w:val="00CA760E"/>
    <w:rsid w:val="00CB09BD"/>
    <w:rsid w:val="00CB325D"/>
    <w:rsid w:val="00CB52EE"/>
    <w:rsid w:val="00CB5FF8"/>
    <w:rsid w:val="00CB6D01"/>
    <w:rsid w:val="00CB74A1"/>
    <w:rsid w:val="00CD18AA"/>
    <w:rsid w:val="00CD2AC6"/>
    <w:rsid w:val="00CD47FA"/>
    <w:rsid w:val="00CD5382"/>
    <w:rsid w:val="00CD5A74"/>
    <w:rsid w:val="00CD6071"/>
    <w:rsid w:val="00CE1703"/>
    <w:rsid w:val="00CE60E2"/>
    <w:rsid w:val="00CF05DE"/>
    <w:rsid w:val="00CF390A"/>
    <w:rsid w:val="00CF4547"/>
    <w:rsid w:val="00CF4FCB"/>
    <w:rsid w:val="00D04D2D"/>
    <w:rsid w:val="00D05198"/>
    <w:rsid w:val="00D07B4A"/>
    <w:rsid w:val="00D10243"/>
    <w:rsid w:val="00D11BCA"/>
    <w:rsid w:val="00D13A12"/>
    <w:rsid w:val="00D211F2"/>
    <w:rsid w:val="00D2160C"/>
    <w:rsid w:val="00D251EA"/>
    <w:rsid w:val="00D25C81"/>
    <w:rsid w:val="00D32219"/>
    <w:rsid w:val="00D367CB"/>
    <w:rsid w:val="00D3742D"/>
    <w:rsid w:val="00D405D3"/>
    <w:rsid w:val="00D43FE2"/>
    <w:rsid w:val="00D45B9C"/>
    <w:rsid w:val="00D46103"/>
    <w:rsid w:val="00D50722"/>
    <w:rsid w:val="00D5111B"/>
    <w:rsid w:val="00D51658"/>
    <w:rsid w:val="00D51A8D"/>
    <w:rsid w:val="00D52023"/>
    <w:rsid w:val="00D54E67"/>
    <w:rsid w:val="00D56F06"/>
    <w:rsid w:val="00D571F1"/>
    <w:rsid w:val="00D57429"/>
    <w:rsid w:val="00D638A6"/>
    <w:rsid w:val="00D66A7D"/>
    <w:rsid w:val="00D70A7F"/>
    <w:rsid w:val="00D73874"/>
    <w:rsid w:val="00D778AA"/>
    <w:rsid w:val="00D77B39"/>
    <w:rsid w:val="00D83A41"/>
    <w:rsid w:val="00D903A1"/>
    <w:rsid w:val="00D92D09"/>
    <w:rsid w:val="00D93669"/>
    <w:rsid w:val="00D93B78"/>
    <w:rsid w:val="00DA0EC1"/>
    <w:rsid w:val="00DA2027"/>
    <w:rsid w:val="00DA6BE0"/>
    <w:rsid w:val="00DA6C21"/>
    <w:rsid w:val="00DB035B"/>
    <w:rsid w:val="00DB0DF0"/>
    <w:rsid w:val="00DB1CAE"/>
    <w:rsid w:val="00DB2569"/>
    <w:rsid w:val="00DB4701"/>
    <w:rsid w:val="00DB6BFF"/>
    <w:rsid w:val="00DC4489"/>
    <w:rsid w:val="00DC4678"/>
    <w:rsid w:val="00DD150B"/>
    <w:rsid w:val="00DD1993"/>
    <w:rsid w:val="00DD2A6A"/>
    <w:rsid w:val="00DD35DF"/>
    <w:rsid w:val="00DD59B6"/>
    <w:rsid w:val="00DE1FB1"/>
    <w:rsid w:val="00DE42C6"/>
    <w:rsid w:val="00DE54BC"/>
    <w:rsid w:val="00DE59F3"/>
    <w:rsid w:val="00DF0722"/>
    <w:rsid w:val="00DF15BC"/>
    <w:rsid w:val="00DF2161"/>
    <w:rsid w:val="00DF28CF"/>
    <w:rsid w:val="00DF2EB3"/>
    <w:rsid w:val="00DF34F6"/>
    <w:rsid w:val="00DF3B1A"/>
    <w:rsid w:val="00E03B0B"/>
    <w:rsid w:val="00E0463D"/>
    <w:rsid w:val="00E13BFD"/>
    <w:rsid w:val="00E16AAE"/>
    <w:rsid w:val="00E17F9A"/>
    <w:rsid w:val="00E2106A"/>
    <w:rsid w:val="00E2339A"/>
    <w:rsid w:val="00E236F8"/>
    <w:rsid w:val="00E2447F"/>
    <w:rsid w:val="00E24723"/>
    <w:rsid w:val="00E24D8C"/>
    <w:rsid w:val="00E260FE"/>
    <w:rsid w:val="00E3288E"/>
    <w:rsid w:val="00E35134"/>
    <w:rsid w:val="00E35E8C"/>
    <w:rsid w:val="00E43583"/>
    <w:rsid w:val="00E45203"/>
    <w:rsid w:val="00E46D86"/>
    <w:rsid w:val="00E476A9"/>
    <w:rsid w:val="00E47EFB"/>
    <w:rsid w:val="00E5239A"/>
    <w:rsid w:val="00E536E2"/>
    <w:rsid w:val="00E60859"/>
    <w:rsid w:val="00E60F61"/>
    <w:rsid w:val="00E74686"/>
    <w:rsid w:val="00E74B99"/>
    <w:rsid w:val="00E75E0B"/>
    <w:rsid w:val="00E76D3F"/>
    <w:rsid w:val="00E80CE9"/>
    <w:rsid w:val="00E8256F"/>
    <w:rsid w:val="00E850AD"/>
    <w:rsid w:val="00E8546B"/>
    <w:rsid w:val="00E86AB4"/>
    <w:rsid w:val="00E918E1"/>
    <w:rsid w:val="00E91A2B"/>
    <w:rsid w:val="00E93206"/>
    <w:rsid w:val="00E97F11"/>
    <w:rsid w:val="00EA4AB6"/>
    <w:rsid w:val="00EA4BCA"/>
    <w:rsid w:val="00EA4D4B"/>
    <w:rsid w:val="00EB0B65"/>
    <w:rsid w:val="00EB0D5B"/>
    <w:rsid w:val="00EB36D5"/>
    <w:rsid w:val="00EB4B73"/>
    <w:rsid w:val="00EB59BD"/>
    <w:rsid w:val="00EC1C17"/>
    <w:rsid w:val="00EC298B"/>
    <w:rsid w:val="00EC55D3"/>
    <w:rsid w:val="00ED15C4"/>
    <w:rsid w:val="00ED1892"/>
    <w:rsid w:val="00ED28AE"/>
    <w:rsid w:val="00ED441B"/>
    <w:rsid w:val="00ED4A32"/>
    <w:rsid w:val="00ED5EAC"/>
    <w:rsid w:val="00ED5FF8"/>
    <w:rsid w:val="00ED6EBB"/>
    <w:rsid w:val="00ED7EBB"/>
    <w:rsid w:val="00EE0FF4"/>
    <w:rsid w:val="00EE128D"/>
    <w:rsid w:val="00EE2AC5"/>
    <w:rsid w:val="00EE5912"/>
    <w:rsid w:val="00EF082F"/>
    <w:rsid w:val="00EF74C2"/>
    <w:rsid w:val="00EF7585"/>
    <w:rsid w:val="00F01202"/>
    <w:rsid w:val="00F01ADE"/>
    <w:rsid w:val="00F01FDA"/>
    <w:rsid w:val="00F03703"/>
    <w:rsid w:val="00F0538D"/>
    <w:rsid w:val="00F05845"/>
    <w:rsid w:val="00F13379"/>
    <w:rsid w:val="00F14C6E"/>
    <w:rsid w:val="00F16380"/>
    <w:rsid w:val="00F207C5"/>
    <w:rsid w:val="00F2207C"/>
    <w:rsid w:val="00F22586"/>
    <w:rsid w:val="00F2386B"/>
    <w:rsid w:val="00F24350"/>
    <w:rsid w:val="00F24C56"/>
    <w:rsid w:val="00F24FDE"/>
    <w:rsid w:val="00F27D0F"/>
    <w:rsid w:val="00F332A6"/>
    <w:rsid w:val="00F34B81"/>
    <w:rsid w:val="00F34EB6"/>
    <w:rsid w:val="00F42055"/>
    <w:rsid w:val="00F478CA"/>
    <w:rsid w:val="00F4796D"/>
    <w:rsid w:val="00F51DD6"/>
    <w:rsid w:val="00F60F4D"/>
    <w:rsid w:val="00F61AAD"/>
    <w:rsid w:val="00F62948"/>
    <w:rsid w:val="00F62DB9"/>
    <w:rsid w:val="00F6317A"/>
    <w:rsid w:val="00F63926"/>
    <w:rsid w:val="00F63A3C"/>
    <w:rsid w:val="00F709F6"/>
    <w:rsid w:val="00F754F4"/>
    <w:rsid w:val="00F775DB"/>
    <w:rsid w:val="00F77EE7"/>
    <w:rsid w:val="00F82689"/>
    <w:rsid w:val="00F852E1"/>
    <w:rsid w:val="00F93415"/>
    <w:rsid w:val="00F95458"/>
    <w:rsid w:val="00F96CAD"/>
    <w:rsid w:val="00FA4484"/>
    <w:rsid w:val="00FA744D"/>
    <w:rsid w:val="00FA78B1"/>
    <w:rsid w:val="00FB16CE"/>
    <w:rsid w:val="00FB3E67"/>
    <w:rsid w:val="00FB4000"/>
    <w:rsid w:val="00FB75BD"/>
    <w:rsid w:val="00FB7F48"/>
    <w:rsid w:val="00FC3ABF"/>
    <w:rsid w:val="00FC3D21"/>
    <w:rsid w:val="00FC4326"/>
    <w:rsid w:val="00FC61E6"/>
    <w:rsid w:val="00FC64AE"/>
    <w:rsid w:val="00FD2BC5"/>
    <w:rsid w:val="00FD3F6A"/>
    <w:rsid w:val="00FD6C37"/>
    <w:rsid w:val="00FD7909"/>
    <w:rsid w:val="00FE0E4B"/>
    <w:rsid w:val="00FE1148"/>
    <w:rsid w:val="00FE372C"/>
    <w:rsid w:val="00FE43DA"/>
    <w:rsid w:val="00FE4B3B"/>
    <w:rsid w:val="00FE7D9A"/>
    <w:rsid w:val="00FF29A6"/>
    <w:rsid w:val="00FF4213"/>
    <w:rsid w:val="00FF5C1B"/>
    <w:rsid w:val="00FF7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CB7"/>
    <w:pPr>
      <w:jc w:val="both"/>
    </w:pPr>
    <w:rPr>
      <w:sz w:val="28"/>
    </w:rPr>
  </w:style>
  <w:style w:type="paragraph" w:styleId="Heading1">
    <w:name w:val="heading 1"/>
    <w:aliases w:val="I,Heading 1A,Heading 1(Report Only),Chapter,Heading 1(Report Only)1,Chapter1,Chu de,12pt+ line spacing 1,5 line,5 line + 両端揃え,heading 1.,style heading 1,CHƯƠNG"/>
    <w:basedOn w:val="Normal"/>
    <w:next w:val="Normal"/>
    <w:link w:val="Heading1Char"/>
    <w:qFormat/>
    <w:rsid w:val="00454422"/>
    <w:pPr>
      <w:keepNext/>
      <w:spacing w:before="240" w:after="60"/>
      <w:outlineLvl w:val="0"/>
    </w:pPr>
    <w:rPr>
      <w:rFonts w:ascii="Arial" w:hAnsi="Arial"/>
      <w:b/>
      <w:kern w:val="28"/>
    </w:rPr>
  </w:style>
  <w:style w:type="paragraph" w:styleId="Heading2">
    <w:name w:val="heading 2"/>
    <w:aliases w:val="1.,Heading 2-A,h2,MVA2,2 headline,h,Tieu de chinh,2,3..."/>
    <w:basedOn w:val="Normal"/>
    <w:next w:val="Normal"/>
    <w:link w:val="Heading2Char"/>
    <w:uiPriority w:val="9"/>
    <w:qFormat/>
    <w:rsid w:val="00454422"/>
    <w:pPr>
      <w:keepNext/>
      <w:numPr>
        <w:ilvl w:val="1"/>
        <w:numId w:val="19"/>
      </w:numPr>
      <w:spacing w:before="240" w:after="60"/>
      <w:outlineLvl w:val="1"/>
    </w:pPr>
    <w:rPr>
      <w:rFonts w:ascii="Arial" w:hAnsi="Arial"/>
      <w:b/>
      <w:i/>
      <w:sz w:val="24"/>
    </w:rPr>
  </w:style>
  <w:style w:type="paragraph" w:styleId="Heading3">
    <w:name w:val="heading 3"/>
    <w:aliases w:val="1.1,La ma,1.1."/>
    <w:basedOn w:val="Normal"/>
    <w:next w:val="Normal"/>
    <w:link w:val="Heading3Char"/>
    <w:uiPriority w:val="9"/>
    <w:qFormat/>
    <w:rsid w:val="002A0D29"/>
    <w:pPr>
      <w:keepNext/>
      <w:numPr>
        <w:ilvl w:val="2"/>
        <w:numId w:val="19"/>
      </w:numPr>
      <w:spacing w:before="240" w:after="60"/>
      <w:outlineLvl w:val="2"/>
    </w:pPr>
    <w:rPr>
      <w:b/>
      <w:i/>
    </w:rPr>
  </w:style>
  <w:style w:type="paragraph" w:styleId="Heading4">
    <w:name w:val="heading 4"/>
    <w:aliases w:val="1.1.1.,Char2"/>
    <w:basedOn w:val="Normal"/>
    <w:next w:val="Normal"/>
    <w:link w:val="Heading4Char"/>
    <w:uiPriority w:val="9"/>
    <w:qFormat/>
    <w:rsid w:val="002361DD"/>
    <w:pPr>
      <w:keepNext/>
      <w:numPr>
        <w:ilvl w:val="3"/>
        <w:numId w:val="19"/>
      </w:numPr>
      <w:spacing w:before="240" w:after="60"/>
      <w:outlineLvl w:val="3"/>
    </w:pPr>
    <w:rPr>
      <w:i/>
    </w:rPr>
  </w:style>
  <w:style w:type="paragraph" w:styleId="Heading5">
    <w:name w:val="heading 5"/>
    <w:basedOn w:val="Normal"/>
    <w:next w:val="Normal"/>
    <w:link w:val="Heading5Char"/>
    <w:uiPriority w:val="9"/>
    <w:qFormat/>
    <w:rsid w:val="00454422"/>
    <w:pPr>
      <w:numPr>
        <w:ilvl w:val="4"/>
        <w:numId w:val="19"/>
      </w:numPr>
      <w:spacing w:before="240" w:after="60"/>
      <w:outlineLvl w:val="4"/>
    </w:pPr>
    <w:rPr>
      <w:sz w:val="22"/>
    </w:rPr>
  </w:style>
  <w:style w:type="paragraph" w:styleId="Heading6">
    <w:name w:val="heading 6"/>
    <w:basedOn w:val="Normal"/>
    <w:next w:val="Normal"/>
    <w:link w:val="Heading6Char"/>
    <w:uiPriority w:val="9"/>
    <w:qFormat/>
    <w:rsid w:val="00454422"/>
    <w:pPr>
      <w:spacing w:before="240" w:after="60"/>
      <w:outlineLvl w:val="5"/>
    </w:pPr>
    <w:rPr>
      <w:i/>
      <w:sz w:val="22"/>
    </w:rPr>
  </w:style>
  <w:style w:type="paragraph" w:styleId="Heading7">
    <w:name w:val="heading 7"/>
    <w:basedOn w:val="Normal"/>
    <w:next w:val="Normal"/>
    <w:link w:val="Heading7Char"/>
    <w:uiPriority w:val="9"/>
    <w:qFormat/>
    <w:rsid w:val="00454422"/>
    <w:pPr>
      <w:numPr>
        <w:ilvl w:val="6"/>
        <w:numId w:val="19"/>
      </w:numPr>
      <w:spacing w:before="240" w:after="60"/>
      <w:outlineLvl w:val="6"/>
    </w:pPr>
    <w:rPr>
      <w:rFonts w:ascii="Arial" w:hAnsi="Arial"/>
      <w:sz w:val="20"/>
    </w:rPr>
  </w:style>
  <w:style w:type="paragraph" w:styleId="Heading8">
    <w:name w:val="heading 8"/>
    <w:basedOn w:val="Normal"/>
    <w:next w:val="Normal"/>
    <w:link w:val="Heading8Char"/>
    <w:uiPriority w:val="9"/>
    <w:qFormat/>
    <w:rsid w:val="00454422"/>
    <w:pPr>
      <w:numPr>
        <w:ilvl w:val="7"/>
        <w:numId w:val="19"/>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454422"/>
    <w:pPr>
      <w:numPr>
        <w:ilvl w:val="8"/>
        <w:numId w:val="1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 Char,Heading 1A Char,Heading 1(Report Only) Char,Chapter Char,Heading 1(Report Only)1 Char,Chapter1 Char,Chu de Char,12pt+ line spacing 1 Char,5 line Char,5 line + 両端揃え Char,heading 1. Char,style heading 1 Char,CHƯƠNG Char"/>
    <w:basedOn w:val="DefaultParagraphFont"/>
    <w:link w:val="Heading1"/>
    <w:uiPriority w:val="9"/>
    <w:locked/>
    <w:rsid w:val="00076912"/>
    <w:rPr>
      <w:rFonts w:ascii="Arial" w:hAnsi="Arial"/>
      <w:b/>
      <w:kern w:val="28"/>
      <w:sz w:val="28"/>
    </w:rPr>
  </w:style>
  <w:style w:type="character" w:customStyle="1" w:styleId="Heading2Char">
    <w:name w:val="Heading 2 Char"/>
    <w:aliases w:val="1. Char,Heading 2-A Char,h2 Char,MVA2 Char,2 headline Char,h Char,Tieu de chinh Char,2 Char,3... Char"/>
    <w:basedOn w:val="DefaultParagraphFont"/>
    <w:link w:val="Heading2"/>
    <w:uiPriority w:val="9"/>
    <w:locked/>
    <w:rsid w:val="00076912"/>
    <w:rPr>
      <w:rFonts w:ascii="Arial" w:hAnsi="Arial"/>
      <w:b/>
      <w:i/>
      <w:sz w:val="24"/>
    </w:rPr>
  </w:style>
  <w:style w:type="character" w:customStyle="1" w:styleId="Heading3Char">
    <w:name w:val="Heading 3 Char"/>
    <w:aliases w:val="1.1 Char,La ma Char,1.1. Char"/>
    <w:basedOn w:val="DefaultParagraphFont"/>
    <w:link w:val="Heading3"/>
    <w:uiPriority w:val="9"/>
    <w:locked/>
    <w:rsid w:val="002A0D29"/>
    <w:rPr>
      <w:b/>
      <w:i/>
      <w:sz w:val="28"/>
    </w:rPr>
  </w:style>
  <w:style w:type="character" w:customStyle="1" w:styleId="Heading4Char">
    <w:name w:val="Heading 4 Char"/>
    <w:aliases w:val="1.1.1. Char,Char2 Char"/>
    <w:basedOn w:val="DefaultParagraphFont"/>
    <w:link w:val="Heading4"/>
    <w:uiPriority w:val="9"/>
    <w:locked/>
    <w:rsid w:val="002361DD"/>
    <w:rPr>
      <w:i/>
      <w:sz w:val="28"/>
    </w:rPr>
  </w:style>
  <w:style w:type="character" w:customStyle="1" w:styleId="Heading5Char">
    <w:name w:val="Heading 5 Char"/>
    <w:basedOn w:val="DefaultParagraphFont"/>
    <w:link w:val="Heading5"/>
    <w:uiPriority w:val="9"/>
    <w:locked/>
    <w:rsid w:val="00076912"/>
    <w:rPr>
      <w:sz w:val="22"/>
    </w:rPr>
  </w:style>
  <w:style w:type="character" w:customStyle="1" w:styleId="Heading6Char">
    <w:name w:val="Heading 6 Char"/>
    <w:basedOn w:val="DefaultParagraphFont"/>
    <w:link w:val="Heading6"/>
    <w:uiPriority w:val="9"/>
    <w:locked/>
    <w:rsid w:val="00076912"/>
    <w:rPr>
      <w:i/>
      <w:sz w:val="22"/>
    </w:rPr>
  </w:style>
  <w:style w:type="character" w:customStyle="1" w:styleId="Heading7Char">
    <w:name w:val="Heading 7 Char"/>
    <w:basedOn w:val="DefaultParagraphFont"/>
    <w:link w:val="Heading7"/>
    <w:uiPriority w:val="9"/>
    <w:locked/>
    <w:rsid w:val="00076912"/>
    <w:rPr>
      <w:rFonts w:ascii="Arial" w:hAnsi="Arial"/>
    </w:rPr>
  </w:style>
  <w:style w:type="character" w:customStyle="1" w:styleId="Heading8Char">
    <w:name w:val="Heading 8 Char"/>
    <w:basedOn w:val="DefaultParagraphFont"/>
    <w:link w:val="Heading8"/>
    <w:uiPriority w:val="9"/>
    <w:locked/>
    <w:rsid w:val="00076912"/>
    <w:rPr>
      <w:rFonts w:ascii="Arial" w:hAnsi="Arial"/>
      <w:i/>
    </w:rPr>
  </w:style>
  <w:style w:type="character" w:customStyle="1" w:styleId="Heading9Char">
    <w:name w:val="Heading 9 Char"/>
    <w:basedOn w:val="DefaultParagraphFont"/>
    <w:link w:val="Heading9"/>
    <w:uiPriority w:val="9"/>
    <w:locked/>
    <w:rsid w:val="00076912"/>
    <w:rPr>
      <w:rFonts w:ascii="Arial" w:hAnsi="Arial"/>
      <w:b/>
      <w:i/>
      <w:sz w:val="18"/>
    </w:rPr>
  </w:style>
  <w:style w:type="paragraph" w:styleId="BodyTextIndent">
    <w:name w:val="Body Text Indent"/>
    <w:basedOn w:val="Normal"/>
    <w:link w:val="BodyTextIndentChar"/>
    <w:rsid w:val="00454422"/>
    <w:pPr>
      <w:ind w:firstLine="720"/>
    </w:pPr>
  </w:style>
  <w:style w:type="character" w:customStyle="1" w:styleId="BodyTextIndentChar">
    <w:name w:val="Body Text Indent Char"/>
    <w:basedOn w:val="DefaultParagraphFont"/>
    <w:link w:val="BodyTextIndent"/>
    <w:locked/>
    <w:rsid w:val="00076912"/>
    <w:rPr>
      <w:rFonts w:ascii=".VnTime" w:hAnsi=".VnTime"/>
      <w:sz w:val="26"/>
    </w:rPr>
  </w:style>
  <w:style w:type="paragraph" w:customStyle="1" w:styleId="Caption1">
    <w:name w:val="Caption1"/>
    <w:basedOn w:val="Normal"/>
    <w:next w:val="BodyText"/>
    <w:rsid w:val="00454422"/>
    <w:pPr>
      <w:numPr>
        <w:numId w:val="8"/>
      </w:numPr>
    </w:pPr>
    <w:rPr>
      <w:lang w:val="en-GB"/>
    </w:rPr>
  </w:style>
  <w:style w:type="paragraph" w:styleId="BodyText">
    <w:name w:val="Body Text"/>
    <w:basedOn w:val="Normal"/>
    <w:link w:val="BodyTextChar"/>
    <w:rsid w:val="00454422"/>
    <w:pPr>
      <w:spacing w:before="120" w:after="120"/>
      <w:ind w:firstLine="720"/>
    </w:pPr>
    <w:rPr>
      <w:lang w:val="en-GB"/>
    </w:rPr>
  </w:style>
  <w:style w:type="character" w:customStyle="1" w:styleId="BodyTextChar">
    <w:name w:val="Body Text Char"/>
    <w:basedOn w:val="DefaultParagraphFont"/>
    <w:link w:val="BodyText"/>
    <w:locked/>
    <w:rsid w:val="00076912"/>
    <w:rPr>
      <w:rFonts w:ascii=".VnTime" w:hAnsi=".VnTime"/>
      <w:sz w:val="28"/>
      <w:lang w:val="en-GB"/>
    </w:rPr>
  </w:style>
  <w:style w:type="paragraph" w:styleId="FootnoteText">
    <w:name w:val="footnote text"/>
    <w:basedOn w:val="Normal"/>
    <w:link w:val="FootnoteTextChar"/>
    <w:rsid w:val="00454422"/>
    <w:pPr>
      <w:numPr>
        <w:numId w:val="2"/>
      </w:numPr>
      <w:tabs>
        <w:tab w:val="left" w:pos="187"/>
      </w:tabs>
      <w:spacing w:before="120" w:line="220" w:lineRule="exact"/>
    </w:pPr>
    <w:rPr>
      <w:sz w:val="22"/>
      <w:lang w:val="en-GB"/>
    </w:rPr>
  </w:style>
  <w:style w:type="paragraph" w:styleId="ListBullet3">
    <w:name w:val="List Bullet 3"/>
    <w:basedOn w:val="Normal"/>
    <w:autoRedefine/>
    <w:rsid w:val="00454422"/>
    <w:pPr>
      <w:numPr>
        <w:numId w:val="6"/>
      </w:numPr>
      <w:tabs>
        <w:tab w:val="clear" w:pos="473"/>
        <w:tab w:val="num" w:pos="360"/>
      </w:tabs>
      <w:spacing w:before="120"/>
      <w:ind w:firstLine="720"/>
    </w:pPr>
    <w:rPr>
      <w:lang w:val="en-GB"/>
    </w:rPr>
  </w:style>
  <w:style w:type="paragraph" w:styleId="ListBullet4">
    <w:name w:val="List Bullet 4"/>
    <w:basedOn w:val="Normal"/>
    <w:autoRedefine/>
    <w:rsid w:val="00454422"/>
    <w:pPr>
      <w:numPr>
        <w:numId w:val="7"/>
      </w:numPr>
      <w:tabs>
        <w:tab w:val="left" w:pos="360"/>
      </w:tabs>
      <w:spacing w:before="60"/>
    </w:pPr>
    <w:rPr>
      <w:snapToGrid w:val="0"/>
      <w:lang w:val="en-GB"/>
    </w:rPr>
  </w:style>
  <w:style w:type="paragraph" w:styleId="ListBullet5">
    <w:name w:val="List Bullet 5"/>
    <w:basedOn w:val="Normal"/>
    <w:autoRedefine/>
    <w:rsid w:val="00454422"/>
    <w:pPr>
      <w:numPr>
        <w:numId w:val="1"/>
      </w:numPr>
      <w:spacing w:before="60"/>
      <w:ind w:left="864" w:hanging="288"/>
    </w:pPr>
    <w:rPr>
      <w:lang w:val="en-GB"/>
    </w:rPr>
  </w:style>
  <w:style w:type="paragraph" w:styleId="ListNumber3">
    <w:name w:val="List Number 3"/>
    <w:basedOn w:val="Normal"/>
    <w:rsid w:val="00454422"/>
    <w:pPr>
      <w:numPr>
        <w:numId w:val="3"/>
      </w:numPr>
      <w:tabs>
        <w:tab w:val="left" w:pos="720"/>
      </w:tabs>
      <w:spacing w:before="60"/>
    </w:pPr>
    <w:rPr>
      <w:lang w:val="en-GB"/>
    </w:rPr>
  </w:style>
  <w:style w:type="paragraph" w:styleId="ListNumber4">
    <w:name w:val="List Number 4"/>
    <w:basedOn w:val="Normal"/>
    <w:rsid w:val="00454422"/>
    <w:pPr>
      <w:numPr>
        <w:numId w:val="5"/>
      </w:numPr>
      <w:spacing w:before="60"/>
    </w:pPr>
    <w:rPr>
      <w:lang w:val="en-GB"/>
    </w:rPr>
  </w:style>
  <w:style w:type="paragraph" w:styleId="ListNumber5">
    <w:name w:val="List Number 5"/>
    <w:basedOn w:val="Normal"/>
    <w:rsid w:val="00454422"/>
    <w:pPr>
      <w:framePr w:hSpace="181" w:vSpace="181" w:wrap="around" w:vAnchor="text" w:hAnchor="text" w:y="1"/>
      <w:numPr>
        <w:numId w:val="4"/>
      </w:numPr>
      <w:spacing w:before="60"/>
    </w:pPr>
    <w:rPr>
      <w:lang w:val="en-GB"/>
    </w:rPr>
  </w:style>
  <w:style w:type="paragraph" w:styleId="BodyText2">
    <w:name w:val="Body Text 2"/>
    <w:basedOn w:val="Normal"/>
    <w:rsid w:val="00454422"/>
    <w:pPr>
      <w:spacing w:before="60"/>
      <w:ind w:firstLine="720"/>
      <w:jc w:val="center"/>
    </w:pPr>
  </w:style>
  <w:style w:type="paragraph" w:styleId="BodyText3">
    <w:name w:val="Body Text 3"/>
    <w:basedOn w:val="Normal"/>
    <w:link w:val="BodyText3Char"/>
    <w:rsid w:val="00454422"/>
    <w:pPr>
      <w:spacing w:before="120" w:line="360" w:lineRule="auto"/>
      <w:ind w:firstLine="720"/>
    </w:pPr>
    <w:rPr>
      <w:lang w:val="en-GB"/>
    </w:rPr>
  </w:style>
  <w:style w:type="character" w:customStyle="1" w:styleId="BodyText3Char">
    <w:name w:val="Body Text 3 Char"/>
    <w:basedOn w:val="DefaultParagraphFont"/>
    <w:link w:val="BodyText3"/>
    <w:locked/>
    <w:rsid w:val="00076912"/>
    <w:rPr>
      <w:rFonts w:ascii=".VnTime" w:hAnsi=".VnTime"/>
      <w:sz w:val="28"/>
      <w:lang w:val="en-GB"/>
    </w:rPr>
  </w:style>
  <w:style w:type="paragraph" w:customStyle="1" w:styleId="abc">
    <w:name w:val="abc"/>
    <w:basedOn w:val="Normal"/>
    <w:rsid w:val="00454422"/>
    <w:rPr>
      <w:sz w:val="24"/>
    </w:rPr>
  </w:style>
  <w:style w:type="paragraph" w:styleId="BodyTextIndent3">
    <w:name w:val="Body Text Indent 3"/>
    <w:basedOn w:val="Normal"/>
    <w:link w:val="BodyTextIndent3Char"/>
    <w:rsid w:val="00454422"/>
    <w:pPr>
      <w:spacing w:before="60"/>
      <w:ind w:left="720"/>
    </w:pPr>
    <w:rPr>
      <w:snapToGrid w:val="0"/>
    </w:rPr>
  </w:style>
  <w:style w:type="character" w:customStyle="1" w:styleId="BodyTextIndent3Char">
    <w:name w:val="Body Text Indent 3 Char"/>
    <w:basedOn w:val="DefaultParagraphFont"/>
    <w:link w:val="BodyTextIndent3"/>
    <w:locked/>
    <w:rsid w:val="00076912"/>
    <w:rPr>
      <w:rFonts w:ascii=".VnTime" w:hAnsi=".VnTime"/>
      <w:snapToGrid w:val="0"/>
      <w:sz w:val="28"/>
    </w:rPr>
  </w:style>
  <w:style w:type="paragraph" w:styleId="Footer">
    <w:name w:val="footer"/>
    <w:basedOn w:val="Normal"/>
    <w:link w:val="FooterChar"/>
    <w:uiPriority w:val="99"/>
    <w:rsid w:val="00454422"/>
    <w:pPr>
      <w:tabs>
        <w:tab w:val="center" w:pos="4320"/>
        <w:tab w:val="right" w:pos="8640"/>
      </w:tabs>
    </w:pPr>
  </w:style>
  <w:style w:type="character" w:customStyle="1" w:styleId="FooterChar">
    <w:name w:val="Footer Char"/>
    <w:basedOn w:val="DefaultParagraphFont"/>
    <w:link w:val="Footer"/>
    <w:uiPriority w:val="99"/>
    <w:locked/>
    <w:rsid w:val="00076912"/>
    <w:rPr>
      <w:rFonts w:ascii=".VnTime" w:hAnsi=".VnTime"/>
      <w:sz w:val="26"/>
    </w:rPr>
  </w:style>
  <w:style w:type="character" w:styleId="PageNumber">
    <w:name w:val="page number"/>
    <w:basedOn w:val="DefaultParagraphFont"/>
    <w:rsid w:val="00454422"/>
  </w:style>
  <w:style w:type="paragraph" w:styleId="BalloonText">
    <w:name w:val="Balloon Text"/>
    <w:basedOn w:val="Normal"/>
    <w:semiHidden/>
    <w:rsid w:val="00965B44"/>
    <w:rPr>
      <w:rFonts w:ascii="Tahoma" w:hAnsi="Tahoma" w:cs="Tahoma"/>
      <w:sz w:val="16"/>
      <w:szCs w:val="16"/>
    </w:rPr>
  </w:style>
  <w:style w:type="paragraph" w:styleId="Caption">
    <w:name w:val="caption"/>
    <w:basedOn w:val="Normal"/>
    <w:next w:val="BodyText"/>
    <w:uiPriority w:val="35"/>
    <w:qFormat/>
    <w:rsid w:val="00076912"/>
    <w:pPr>
      <w:tabs>
        <w:tab w:val="num" w:pos="1080"/>
      </w:tabs>
      <w:ind w:firstLine="720"/>
    </w:pPr>
    <w:rPr>
      <w:lang w:val="en-GB"/>
    </w:rPr>
  </w:style>
  <w:style w:type="paragraph" w:styleId="ListParagraph">
    <w:name w:val="List Paragraph"/>
    <w:aliases w:val="Contact,Enumeration,Paragraphe de liste 2,Puce focus,ADB paragraph numbering,List Paragraph nowy,Bullets,List Paragraph (numbered (a)),Numbered List Paragraph,Bullet 2,Sub-heading,References,Resume Title,Citation List,ANNEX,Paragraph,b1"/>
    <w:basedOn w:val="Normal"/>
    <w:link w:val="ListParagraphChar"/>
    <w:uiPriority w:val="34"/>
    <w:qFormat/>
    <w:rsid w:val="00352913"/>
    <w:pPr>
      <w:spacing w:after="200" w:line="276" w:lineRule="auto"/>
      <w:ind w:left="720"/>
      <w:contextualSpacing/>
    </w:pPr>
    <w:rPr>
      <w:rFonts w:eastAsia="Calibri"/>
      <w:szCs w:val="28"/>
    </w:rPr>
  </w:style>
  <w:style w:type="paragraph" w:styleId="NormalWeb">
    <w:name w:val="Normal (Web)"/>
    <w:basedOn w:val="Normal"/>
    <w:unhideWhenUsed/>
    <w:rsid w:val="007835F5"/>
    <w:pPr>
      <w:spacing w:before="100" w:beforeAutospacing="1" w:after="100" w:afterAutospacing="1"/>
    </w:pPr>
    <w:rPr>
      <w:sz w:val="24"/>
      <w:szCs w:val="24"/>
    </w:rPr>
  </w:style>
  <w:style w:type="character" w:styleId="Emphasis">
    <w:name w:val="Emphasis"/>
    <w:basedOn w:val="DefaultParagraphFont"/>
    <w:qFormat/>
    <w:rsid w:val="00212E08"/>
    <w:rPr>
      <w:i/>
      <w:iCs/>
    </w:rPr>
  </w:style>
  <w:style w:type="paragraph" w:customStyle="1" w:styleId="Char">
    <w:name w:val="Char"/>
    <w:basedOn w:val="Normal"/>
    <w:rsid w:val="00B9213E"/>
    <w:pPr>
      <w:spacing w:after="160" w:line="240" w:lineRule="exact"/>
    </w:pPr>
    <w:rPr>
      <w:sz w:val="20"/>
      <w:lang w:val="en-AU"/>
    </w:rPr>
  </w:style>
  <w:style w:type="paragraph" w:customStyle="1" w:styleId="ColorfulList-Accent12">
    <w:name w:val="Colorful List - Accent 12"/>
    <w:basedOn w:val="Normal"/>
    <w:uiPriority w:val="34"/>
    <w:qFormat/>
    <w:rsid w:val="00820ADA"/>
    <w:pPr>
      <w:ind w:left="720"/>
      <w:contextualSpacing/>
    </w:pPr>
    <w:rPr>
      <w:sz w:val="20"/>
    </w:rPr>
  </w:style>
  <w:style w:type="table" w:styleId="TableGrid">
    <w:name w:val="Table Grid"/>
    <w:basedOn w:val="TableNormal"/>
    <w:uiPriority w:val="39"/>
    <w:rsid w:val="005C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6C9"/>
    <w:pPr>
      <w:tabs>
        <w:tab w:val="center" w:pos="4680"/>
        <w:tab w:val="right" w:pos="9360"/>
      </w:tabs>
    </w:pPr>
  </w:style>
  <w:style w:type="character" w:customStyle="1" w:styleId="HeaderChar">
    <w:name w:val="Header Char"/>
    <w:basedOn w:val="DefaultParagraphFont"/>
    <w:link w:val="Header"/>
    <w:uiPriority w:val="99"/>
    <w:rsid w:val="005C46C9"/>
    <w:rPr>
      <w:rFonts w:ascii=".VnTime" w:hAnsi=".VnTime"/>
      <w:sz w:val="26"/>
    </w:rPr>
  </w:style>
  <w:style w:type="paragraph" w:customStyle="1" w:styleId="01PHNI">
    <w:name w:val="01. PHẦN I"/>
    <w:basedOn w:val="Heading1"/>
    <w:qFormat/>
    <w:rsid w:val="00BA1C10"/>
    <w:pPr>
      <w:numPr>
        <w:numId w:val="9"/>
      </w:numPr>
      <w:spacing w:before="60"/>
      <w:jc w:val="center"/>
    </w:pPr>
    <w:rPr>
      <w:rFonts w:ascii="Times New Roman" w:hAnsi="Times New Roman"/>
    </w:rPr>
  </w:style>
  <w:style w:type="paragraph" w:customStyle="1" w:styleId="02I">
    <w:name w:val="02. I"/>
    <w:basedOn w:val="Heading2"/>
    <w:qFormat/>
    <w:rsid w:val="00967679"/>
    <w:pPr>
      <w:numPr>
        <w:numId w:val="9"/>
      </w:numPr>
      <w:spacing w:before="120" w:after="120"/>
      <w:ind w:left="131"/>
    </w:pPr>
    <w:rPr>
      <w:rFonts w:ascii="Times New Roman" w:hAnsi="Times New Roman"/>
      <w:i w:val="0"/>
      <w:sz w:val="28"/>
    </w:rPr>
  </w:style>
  <w:style w:type="paragraph" w:customStyle="1" w:styleId="031">
    <w:name w:val="03. 1"/>
    <w:basedOn w:val="Heading3"/>
    <w:qFormat/>
    <w:rsid w:val="00967679"/>
    <w:pPr>
      <w:numPr>
        <w:numId w:val="9"/>
      </w:numPr>
      <w:spacing w:before="120" w:after="120"/>
    </w:pPr>
    <w:rPr>
      <w:i w:val="0"/>
    </w:rPr>
  </w:style>
  <w:style w:type="paragraph" w:customStyle="1" w:styleId="0411">
    <w:name w:val="04. 1.1"/>
    <w:basedOn w:val="Heading4"/>
    <w:qFormat/>
    <w:rsid w:val="00BA1C10"/>
    <w:pPr>
      <w:widowControl w:val="0"/>
      <w:numPr>
        <w:numId w:val="9"/>
      </w:numPr>
      <w:spacing w:before="120" w:after="120"/>
    </w:pPr>
    <w:rPr>
      <w:b/>
      <w:i w:val="0"/>
    </w:rPr>
  </w:style>
  <w:style w:type="paragraph" w:customStyle="1" w:styleId="05111">
    <w:name w:val="05. 1.1.1"/>
    <w:basedOn w:val="Heading5"/>
    <w:qFormat/>
    <w:rsid w:val="00BA1C10"/>
    <w:pPr>
      <w:keepNext/>
      <w:widowControl w:val="0"/>
      <w:numPr>
        <w:numId w:val="9"/>
      </w:numPr>
      <w:spacing w:before="120" w:after="120"/>
    </w:pPr>
    <w:rPr>
      <w:sz w:val="28"/>
    </w:rPr>
  </w:style>
  <w:style w:type="paragraph" w:customStyle="1" w:styleId="06a">
    <w:name w:val="06. a"/>
    <w:basedOn w:val="Heading6"/>
    <w:qFormat/>
    <w:rsid w:val="00BA1C10"/>
    <w:pPr>
      <w:keepNext/>
      <w:widowControl w:val="0"/>
      <w:numPr>
        <w:ilvl w:val="5"/>
        <w:numId w:val="9"/>
      </w:numPr>
      <w:spacing w:before="120" w:after="120"/>
      <w:ind w:left="273"/>
    </w:pPr>
    <w:rPr>
      <w:sz w:val="28"/>
    </w:rPr>
  </w:style>
  <w:style w:type="paragraph" w:customStyle="1" w:styleId="071">
    <w:name w:val="07. (1)"/>
    <w:basedOn w:val="Heading7"/>
    <w:qFormat/>
    <w:rsid w:val="00BA1C10"/>
    <w:pPr>
      <w:keepNext/>
      <w:widowControl w:val="0"/>
      <w:numPr>
        <w:numId w:val="9"/>
      </w:numPr>
      <w:spacing w:before="120" w:after="120"/>
    </w:pPr>
    <w:rPr>
      <w:rFonts w:ascii="Times New Roman" w:hAnsi="Times New Roman"/>
      <w:sz w:val="28"/>
    </w:rPr>
  </w:style>
  <w:style w:type="paragraph" w:customStyle="1" w:styleId="08Bng1">
    <w:name w:val="08. Bảng 1"/>
    <w:basedOn w:val="Heading8"/>
    <w:qFormat/>
    <w:rsid w:val="00BA1C10"/>
    <w:pPr>
      <w:keepNext/>
      <w:widowControl w:val="0"/>
      <w:numPr>
        <w:numId w:val="9"/>
      </w:numPr>
      <w:spacing w:before="120" w:after="120"/>
    </w:pPr>
    <w:rPr>
      <w:rFonts w:ascii="Times New Roman" w:hAnsi="Times New Roman"/>
      <w:b/>
      <w:i w:val="0"/>
      <w:sz w:val="28"/>
    </w:rPr>
  </w:style>
  <w:style w:type="paragraph" w:customStyle="1" w:styleId="09Hnh1">
    <w:name w:val="09. Hình 1"/>
    <w:basedOn w:val="Heading9"/>
    <w:qFormat/>
    <w:rsid w:val="00BA1C10"/>
    <w:pPr>
      <w:keepNext/>
      <w:widowControl w:val="0"/>
      <w:numPr>
        <w:numId w:val="9"/>
      </w:numPr>
      <w:spacing w:before="120" w:after="120"/>
    </w:pPr>
    <w:rPr>
      <w:rFonts w:ascii="Times New Roman" w:hAnsi="Times New Roman"/>
      <w:i w:val="0"/>
      <w:sz w:val="28"/>
    </w:rPr>
  </w:style>
  <w:style w:type="character" w:styleId="CommentReference">
    <w:name w:val="annotation reference"/>
    <w:basedOn w:val="DefaultParagraphFont"/>
    <w:uiPriority w:val="99"/>
    <w:semiHidden/>
    <w:unhideWhenUsed/>
    <w:rsid w:val="00F60F4D"/>
    <w:rPr>
      <w:sz w:val="16"/>
      <w:szCs w:val="16"/>
    </w:rPr>
  </w:style>
  <w:style w:type="paragraph" w:styleId="CommentText">
    <w:name w:val="annotation text"/>
    <w:basedOn w:val="Normal"/>
    <w:link w:val="CommentTextChar"/>
    <w:uiPriority w:val="99"/>
    <w:unhideWhenUsed/>
    <w:rsid w:val="00F60F4D"/>
    <w:rPr>
      <w:sz w:val="20"/>
    </w:rPr>
  </w:style>
  <w:style w:type="character" w:customStyle="1" w:styleId="CommentTextChar">
    <w:name w:val="Comment Text Char"/>
    <w:basedOn w:val="DefaultParagraphFont"/>
    <w:link w:val="CommentText"/>
    <w:uiPriority w:val="99"/>
    <w:rsid w:val="00F60F4D"/>
    <w:rPr>
      <w:rFonts w:ascii=".VnTime" w:hAnsi=".VnTime"/>
    </w:rPr>
  </w:style>
  <w:style w:type="paragraph" w:styleId="CommentSubject">
    <w:name w:val="annotation subject"/>
    <w:basedOn w:val="CommentText"/>
    <w:next w:val="CommentText"/>
    <w:link w:val="CommentSubjectChar"/>
    <w:uiPriority w:val="99"/>
    <w:semiHidden/>
    <w:unhideWhenUsed/>
    <w:rsid w:val="00F60F4D"/>
    <w:rPr>
      <w:b/>
      <w:bCs/>
    </w:rPr>
  </w:style>
  <w:style w:type="character" w:customStyle="1" w:styleId="CommentSubjectChar">
    <w:name w:val="Comment Subject Char"/>
    <w:basedOn w:val="CommentTextChar"/>
    <w:link w:val="CommentSubject"/>
    <w:uiPriority w:val="99"/>
    <w:semiHidden/>
    <w:rsid w:val="00F60F4D"/>
    <w:rPr>
      <w:rFonts w:ascii=".VnTime" w:hAnsi=".VnTime"/>
      <w:b/>
      <w:bCs/>
    </w:rPr>
  </w:style>
  <w:style w:type="paragraph" w:styleId="Revision">
    <w:name w:val="Revision"/>
    <w:hidden/>
    <w:uiPriority w:val="99"/>
    <w:semiHidden/>
    <w:rsid w:val="00B51A0A"/>
    <w:rPr>
      <w:rFonts w:ascii=".VnTime" w:hAnsi=".VnTime"/>
      <w:sz w:val="26"/>
    </w:rPr>
  </w:style>
  <w:style w:type="character" w:customStyle="1" w:styleId="FootnoteTextChar">
    <w:name w:val="Footnote Text Char"/>
    <w:basedOn w:val="DefaultParagraphFont"/>
    <w:link w:val="FootnoteText"/>
    <w:locked/>
    <w:rsid w:val="00A94893"/>
    <w:rPr>
      <w:sz w:val="22"/>
      <w:lang w:val="en-GB"/>
    </w:rPr>
  </w:style>
  <w:style w:type="character" w:styleId="FootnoteReference">
    <w:name w:val="footnote reference"/>
    <w:basedOn w:val="DefaultParagraphFont"/>
    <w:rsid w:val="00A94893"/>
    <w:rPr>
      <w:rFonts w:cs="Times New Roman"/>
      <w:vertAlign w:val="superscript"/>
    </w:rPr>
  </w:style>
  <w:style w:type="paragraph" w:styleId="BodyTextIndent2">
    <w:name w:val="Body Text Indent 2"/>
    <w:basedOn w:val="Normal"/>
    <w:link w:val="BodyTextIndent2Char"/>
    <w:uiPriority w:val="99"/>
    <w:unhideWhenUsed/>
    <w:rsid w:val="004213D0"/>
    <w:pPr>
      <w:spacing w:after="120" w:line="480" w:lineRule="auto"/>
      <w:ind w:left="360"/>
    </w:pPr>
  </w:style>
  <w:style w:type="character" w:customStyle="1" w:styleId="BodyTextIndent2Char">
    <w:name w:val="Body Text Indent 2 Char"/>
    <w:basedOn w:val="DefaultParagraphFont"/>
    <w:link w:val="BodyTextIndent2"/>
    <w:uiPriority w:val="99"/>
    <w:rsid w:val="004213D0"/>
    <w:rPr>
      <w:rFonts w:ascii=".VnTime" w:hAnsi=".VnTime"/>
      <w:sz w:val="26"/>
    </w:rPr>
  </w:style>
  <w:style w:type="paragraph" w:customStyle="1" w:styleId="Style9">
    <w:name w:val="Style9"/>
    <w:basedOn w:val="Normal"/>
    <w:rsid w:val="004213D0"/>
    <w:pPr>
      <w:overflowPunct w:val="0"/>
      <w:autoSpaceDE w:val="0"/>
      <w:autoSpaceDN w:val="0"/>
      <w:adjustRightInd w:val="0"/>
      <w:spacing w:before="120" w:line="312" w:lineRule="auto"/>
      <w:ind w:firstLine="567"/>
      <w:textAlignment w:val="baseline"/>
    </w:pPr>
    <w:rPr>
      <w:spacing w:val="4"/>
      <w:szCs w:val="28"/>
      <w:lang w:eastAsia="zh-CN"/>
    </w:rPr>
  </w:style>
  <w:style w:type="paragraph" w:customStyle="1" w:styleId="Default">
    <w:name w:val="Default"/>
    <w:rsid w:val="00AE1555"/>
    <w:pPr>
      <w:autoSpaceDE w:val="0"/>
      <w:autoSpaceDN w:val="0"/>
      <w:adjustRightInd w:val="0"/>
      <w:spacing w:before="0" w:after="0"/>
    </w:pPr>
    <w:rPr>
      <w:rFonts w:ascii="Calibri" w:hAnsi="Calibri" w:cs="Calibri"/>
      <w:color w:val="000000"/>
      <w:sz w:val="24"/>
      <w:szCs w:val="24"/>
    </w:rPr>
  </w:style>
  <w:style w:type="character" w:customStyle="1" w:styleId="ListParagraphChar">
    <w:name w:val="List Paragraph Char"/>
    <w:aliases w:val="Contact Char,Enumeration Char,Paragraphe de liste 2 Char,Puce focus Char,ADB paragraph numbering Char,List Paragraph nowy Char,Bullets Char,List Paragraph (numbered (a)) Char,Numbered List Paragraph Char,Bullet 2 Char,References Char"/>
    <w:link w:val="ListParagraph"/>
    <w:uiPriority w:val="34"/>
    <w:qFormat/>
    <w:rsid w:val="00AD486F"/>
    <w:rPr>
      <w:rFonts w:eastAsia="Calibri"/>
      <w:sz w:val="28"/>
      <w:szCs w:val="28"/>
    </w:rPr>
  </w:style>
  <w:style w:type="paragraph" w:styleId="Title">
    <w:name w:val="Title"/>
    <w:basedOn w:val="Normal"/>
    <w:link w:val="TitleChar"/>
    <w:uiPriority w:val="10"/>
    <w:qFormat/>
    <w:rsid w:val="003D1CA3"/>
    <w:pPr>
      <w:spacing w:before="0" w:after="0"/>
      <w:ind w:right="-79"/>
      <w:jc w:val="center"/>
    </w:pPr>
    <w:rPr>
      <w:b/>
      <w:sz w:val="32"/>
      <w:szCs w:val="32"/>
    </w:rPr>
  </w:style>
  <w:style w:type="character" w:customStyle="1" w:styleId="TitleChar">
    <w:name w:val="Title Char"/>
    <w:basedOn w:val="DefaultParagraphFont"/>
    <w:link w:val="Title"/>
    <w:uiPriority w:val="10"/>
    <w:rsid w:val="003D1CA3"/>
    <w:rPr>
      <w:b/>
      <w:sz w:val="32"/>
      <w:szCs w:val="32"/>
    </w:rPr>
  </w:style>
  <w:style w:type="paragraph" w:customStyle="1" w:styleId="norm">
    <w:name w:val="norm"/>
    <w:basedOn w:val="Normal"/>
    <w:link w:val="normChar"/>
    <w:qFormat/>
    <w:rsid w:val="00FF29A6"/>
    <w:pPr>
      <w:spacing w:before="0" w:after="120"/>
      <w:ind w:firstLine="680"/>
    </w:pPr>
    <w:rPr>
      <w:rFonts w:eastAsiaTheme="minorHAnsi"/>
      <w:szCs w:val="28"/>
      <w:lang w:val="sv-SE"/>
    </w:rPr>
  </w:style>
  <w:style w:type="character" w:customStyle="1" w:styleId="normChar">
    <w:name w:val="norm Char"/>
    <w:basedOn w:val="DefaultParagraphFont"/>
    <w:link w:val="norm"/>
    <w:rsid w:val="00FF29A6"/>
    <w:rPr>
      <w:rFonts w:eastAsiaTheme="minorHAnsi"/>
      <w:sz w:val="28"/>
      <w:szCs w:val="28"/>
      <w:lang w:val="sv-SE"/>
    </w:rPr>
  </w:style>
  <w:style w:type="character" w:customStyle="1" w:styleId="apple-style-span">
    <w:name w:val="apple-style-span"/>
    <w:basedOn w:val="DefaultParagraphFont"/>
    <w:uiPriority w:val="99"/>
    <w:rsid w:val="008D1944"/>
  </w:style>
  <w:style w:type="paragraph" w:styleId="DocumentMap">
    <w:name w:val="Document Map"/>
    <w:basedOn w:val="Normal"/>
    <w:link w:val="DocumentMapChar"/>
    <w:uiPriority w:val="99"/>
    <w:semiHidden/>
    <w:unhideWhenUsed/>
    <w:rsid w:val="009F39E4"/>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CB7"/>
    <w:pPr>
      <w:jc w:val="both"/>
    </w:pPr>
    <w:rPr>
      <w:sz w:val="28"/>
    </w:rPr>
  </w:style>
  <w:style w:type="paragraph" w:styleId="Heading1">
    <w:name w:val="heading 1"/>
    <w:aliases w:val="I,Heading 1A,Heading 1(Report Only),Chapter,Heading 1(Report Only)1,Chapter1,Chu de,12pt+ line spacing 1,5 line,5 line + 両端揃え,heading 1.,style heading 1,CHƯƠNG"/>
    <w:basedOn w:val="Normal"/>
    <w:next w:val="Normal"/>
    <w:link w:val="Heading1Char"/>
    <w:qFormat/>
    <w:rsid w:val="00454422"/>
    <w:pPr>
      <w:keepNext/>
      <w:spacing w:before="240" w:after="60"/>
      <w:outlineLvl w:val="0"/>
    </w:pPr>
    <w:rPr>
      <w:rFonts w:ascii="Arial" w:hAnsi="Arial"/>
      <w:b/>
      <w:kern w:val="28"/>
    </w:rPr>
  </w:style>
  <w:style w:type="paragraph" w:styleId="Heading2">
    <w:name w:val="heading 2"/>
    <w:aliases w:val="1.,Heading 2-A,h2,MVA2,2 headline,h,Tieu de chinh,2,3..."/>
    <w:basedOn w:val="Normal"/>
    <w:next w:val="Normal"/>
    <w:link w:val="Heading2Char"/>
    <w:uiPriority w:val="9"/>
    <w:qFormat/>
    <w:rsid w:val="00454422"/>
    <w:pPr>
      <w:keepNext/>
      <w:numPr>
        <w:ilvl w:val="1"/>
        <w:numId w:val="19"/>
      </w:numPr>
      <w:spacing w:before="240" w:after="60"/>
      <w:outlineLvl w:val="1"/>
    </w:pPr>
    <w:rPr>
      <w:rFonts w:ascii="Arial" w:hAnsi="Arial"/>
      <w:b/>
      <w:i/>
      <w:sz w:val="24"/>
    </w:rPr>
  </w:style>
  <w:style w:type="paragraph" w:styleId="Heading3">
    <w:name w:val="heading 3"/>
    <w:aliases w:val="1.1,La ma,1.1."/>
    <w:basedOn w:val="Normal"/>
    <w:next w:val="Normal"/>
    <w:link w:val="Heading3Char"/>
    <w:uiPriority w:val="9"/>
    <w:qFormat/>
    <w:rsid w:val="002A0D29"/>
    <w:pPr>
      <w:keepNext/>
      <w:numPr>
        <w:ilvl w:val="2"/>
        <w:numId w:val="19"/>
      </w:numPr>
      <w:spacing w:before="240" w:after="60"/>
      <w:outlineLvl w:val="2"/>
    </w:pPr>
    <w:rPr>
      <w:b/>
      <w:i/>
    </w:rPr>
  </w:style>
  <w:style w:type="paragraph" w:styleId="Heading4">
    <w:name w:val="heading 4"/>
    <w:aliases w:val="1.1.1.,Char2"/>
    <w:basedOn w:val="Normal"/>
    <w:next w:val="Normal"/>
    <w:link w:val="Heading4Char"/>
    <w:uiPriority w:val="9"/>
    <w:qFormat/>
    <w:rsid w:val="002361DD"/>
    <w:pPr>
      <w:keepNext/>
      <w:numPr>
        <w:ilvl w:val="3"/>
        <w:numId w:val="19"/>
      </w:numPr>
      <w:spacing w:before="240" w:after="60"/>
      <w:outlineLvl w:val="3"/>
    </w:pPr>
    <w:rPr>
      <w:i/>
    </w:rPr>
  </w:style>
  <w:style w:type="paragraph" w:styleId="Heading5">
    <w:name w:val="heading 5"/>
    <w:basedOn w:val="Normal"/>
    <w:next w:val="Normal"/>
    <w:link w:val="Heading5Char"/>
    <w:uiPriority w:val="9"/>
    <w:qFormat/>
    <w:rsid w:val="00454422"/>
    <w:pPr>
      <w:numPr>
        <w:ilvl w:val="4"/>
        <w:numId w:val="19"/>
      </w:numPr>
      <w:spacing w:before="240" w:after="60"/>
      <w:outlineLvl w:val="4"/>
    </w:pPr>
    <w:rPr>
      <w:sz w:val="22"/>
    </w:rPr>
  </w:style>
  <w:style w:type="paragraph" w:styleId="Heading6">
    <w:name w:val="heading 6"/>
    <w:basedOn w:val="Normal"/>
    <w:next w:val="Normal"/>
    <w:link w:val="Heading6Char"/>
    <w:uiPriority w:val="9"/>
    <w:qFormat/>
    <w:rsid w:val="00454422"/>
    <w:pPr>
      <w:spacing w:before="240" w:after="60"/>
      <w:outlineLvl w:val="5"/>
    </w:pPr>
    <w:rPr>
      <w:i/>
      <w:sz w:val="22"/>
    </w:rPr>
  </w:style>
  <w:style w:type="paragraph" w:styleId="Heading7">
    <w:name w:val="heading 7"/>
    <w:basedOn w:val="Normal"/>
    <w:next w:val="Normal"/>
    <w:link w:val="Heading7Char"/>
    <w:uiPriority w:val="9"/>
    <w:qFormat/>
    <w:rsid w:val="00454422"/>
    <w:pPr>
      <w:numPr>
        <w:ilvl w:val="6"/>
        <w:numId w:val="19"/>
      </w:numPr>
      <w:spacing w:before="240" w:after="60"/>
      <w:outlineLvl w:val="6"/>
    </w:pPr>
    <w:rPr>
      <w:rFonts w:ascii="Arial" w:hAnsi="Arial"/>
      <w:sz w:val="20"/>
    </w:rPr>
  </w:style>
  <w:style w:type="paragraph" w:styleId="Heading8">
    <w:name w:val="heading 8"/>
    <w:basedOn w:val="Normal"/>
    <w:next w:val="Normal"/>
    <w:link w:val="Heading8Char"/>
    <w:uiPriority w:val="9"/>
    <w:qFormat/>
    <w:rsid w:val="00454422"/>
    <w:pPr>
      <w:numPr>
        <w:ilvl w:val="7"/>
        <w:numId w:val="19"/>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454422"/>
    <w:pPr>
      <w:numPr>
        <w:ilvl w:val="8"/>
        <w:numId w:val="1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 Char,Heading 1A Char,Heading 1(Report Only) Char,Chapter Char,Heading 1(Report Only)1 Char,Chapter1 Char,Chu de Char,12pt+ line spacing 1 Char,5 line Char,5 line + 両端揃え Char,heading 1. Char,style heading 1 Char,CHƯƠNG Char"/>
    <w:basedOn w:val="DefaultParagraphFont"/>
    <w:link w:val="Heading1"/>
    <w:uiPriority w:val="9"/>
    <w:locked/>
    <w:rsid w:val="00076912"/>
    <w:rPr>
      <w:rFonts w:ascii="Arial" w:hAnsi="Arial"/>
      <w:b/>
      <w:kern w:val="28"/>
      <w:sz w:val="28"/>
    </w:rPr>
  </w:style>
  <w:style w:type="character" w:customStyle="1" w:styleId="Heading2Char">
    <w:name w:val="Heading 2 Char"/>
    <w:aliases w:val="1. Char,Heading 2-A Char,h2 Char,MVA2 Char,2 headline Char,h Char,Tieu de chinh Char,2 Char,3... Char"/>
    <w:basedOn w:val="DefaultParagraphFont"/>
    <w:link w:val="Heading2"/>
    <w:uiPriority w:val="9"/>
    <w:locked/>
    <w:rsid w:val="00076912"/>
    <w:rPr>
      <w:rFonts w:ascii="Arial" w:hAnsi="Arial"/>
      <w:b/>
      <w:i/>
      <w:sz w:val="24"/>
    </w:rPr>
  </w:style>
  <w:style w:type="character" w:customStyle="1" w:styleId="Heading3Char">
    <w:name w:val="Heading 3 Char"/>
    <w:aliases w:val="1.1 Char,La ma Char,1.1. Char"/>
    <w:basedOn w:val="DefaultParagraphFont"/>
    <w:link w:val="Heading3"/>
    <w:uiPriority w:val="9"/>
    <w:locked/>
    <w:rsid w:val="002A0D29"/>
    <w:rPr>
      <w:b/>
      <w:i/>
      <w:sz w:val="28"/>
    </w:rPr>
  </w:style>
  <w:style w:type="character" w:customStyle="1" w:styleId="Heading4Char">
    <w:name w:val="Heading 4 Char"/>
    <w:aliases w:val="1.1.1. Char,Char2 Char"/>
    <w:basedOn w:val="DefaultParagraphFont"/>
    <w:link w:val="Heading4"/>
    <w:uiPriority w:val="9"/>
    <w:locked/>
    <w:rsid w:val="002361DD"/>
    <w:rPr>
      <w:i/>
      <w:sz w:val="28"/>
    </w:rPr>
  </w:style>
  <w:style w:type="character" w:customStyle="1" w:styleId="Heading5Char">
    <w:name w:val="Heading 5 Char"/>
    <w:basedOn w:val="DefaultParagraphFont"/>
    <w:link w:val="Heading5"/>
    <w:uiPriority w:val="9"/>
    <w:locked/>
    <w:rsid w:val="00076912"/>
    <w:rPr>
      <w:sz w:val="22"/>
    </w:rPr>
  </w:style>
  <w:style w:type="character" w:customStyle="1" w:styleId="Heading6Char">
    <w:name w:val="Heading 6 Char"/>
    <w:basedOn w:val="DefaultParagraphFont"/>
    <w:link w:val="Heading6"/>
    <w:uiPriority w:val="9"/>
    <w:locked/>
    <w:rsid w:val="00076912"/>
    <w:rPr>
      <w:i/>
      <w:sz w:val="22"/>
    </w:rPr>
  </w:style>
  <w:style w:type="character" w:customStyle="1" w:styleId="Heading7Char">
    <w:name w:val="Heading 7 Char"/>
    <w:basedOn w:val="DefaultParagraphFont"/>
    <w:link w:val="Heading7"/>
    <w:uiPriority w:val="9"/>
    <w:locked/>
    <w:rsid w:val="00076912"/>
    <w:rPr>
      <w:rFonts w:ascii="Arial" w:hAnsi="Arial"/>
    </w:rPr>
  </w:style>
  <w:style w:type="character" w:customStyle="1" w:styleId="Heading8Char">
    <w:name w:val="Heading 8 Char"/>
    <w:basedOn w:val="DefaultParagraphFont"/>
    <w:link w:val="Heading8"/>
    <w:uiPriority w:val="9"/>
    <w:locked/>
    <w:rsid w:val="00076912"/>
    <w:rPr>
      <w:rFonts w:ascii="Arial" w:hAnsi="Arial"/>
      <w:i/>
    </w:rPr>
  </w:style>
  <w:style w:type="character" w:customStyle="1" w:styleId="Heading9Char">
    <w:name w:val="Heading 9 Char"/>
    <w:basedOn w:val="DefaultParagraphFont"/>
    <w:link w:val="Heading9"/>
    <w:uiPriority w:val="9"/>
    <w:locked/>
    <w:rsid w:val="00076912"/>
    <w:rPr>
      <w:rFonts w:ascii="Arial" w:hAnsi="Arial"/>
      <w:b/>
      <w:i/>
      <w:sz w:val="18"/>
    </w:rPr>
  </w:style>
  <w:style w:type="paragraph" w:styleId="BodyTextIndent">
    <w:name w:val="Body Text Indent"/>
    <w:basedOn w:val="Normal"/>
    <w:link w:val="BodyTextIndentChar"/>
    <w:rsid w:val="00454422"/>
    <w:pPr>
      <w:ind w:firstLine="720"/>
    </w:pPr>
  </w:style>
  <w:style w:type="character" w:customStyle="1" w:styleId="BodyTextIndentChar">
    <w:name w:val="Body Text Indent Char"/>
    <w:basedOn w:val="DefaultParagraphFont"/>
    <w:link w:val="BodyTextIndent"/>
    <w:locked/>
    <w:rsid w:val="00076912"/>
    <w:rPr>
      <w:rFonts w:ascii=".VnTime" w:hAnsi=".VnTime"/>
      <w:sz w:val="26"/>
    </w:rPr>
  </w:style>
  <w:style w:type="paragraph" w:customStyle="1" w:styleId="Caption1">
    <w:name w:val="Caption1"/>
    <w:basedOn w:val="Normal"/>
    <w:next w:val="BodyText"/>
    <w:rsid w:val="00454422"/>
    <w:pPr>
      <w:numPr>
        <w:numId w:val="8"/>
      </w:numPr>
    </w:pPr>
    <w:rPr>
      <w:lang w:val="en-GB"/>
    </w:rPr>
  </w:style>
  <w:style w:type="paragraph" w:styleId="BodyText">
    <w:name w:val="Body Text"/>
    <w:basedOn w:val="Normal"/>
    <w:link w:val="BodyTextChar"/>
    <w:rsid w:val="00454422"/>
    <w:pPr>
      <w:spacing w:before="120" w:after="120"/>
      <w:ind w:firstLine="720"/>
    </w:pPr>
    <w:rPr>
      <w:lang w:val="en-GB"/>
    </w:rPr>
  </w:style>
  <w:style w:type="character" w:customStyle="1" w:styleId="BodyTextChar">
    <w:name w:val="Body Text Char"/>
    <w:basedOn w:val="DefaultParagraphFont"/>
    <w:link w:val="BodyText"/>
    <w:locked/>
    <w:rsid w:val="00076912"/>
    <w:rPr>
      <w:rFonts w:ascii=".VnTime" w:hAnsi=".VnTime"/>
      <w:sz w:val="28"/>
      <w:lang w:val="en-GB"/>
    </w:rPr>
  </w:style>
  <w:style w:type="paragraph" w:styleId="FootnoteText">
    <w:name w:val="footnote text"/>
    <w:basedOn w:val="Normal"/>
    <w:link w:val="FootnoteTextChar"/>
    <w:rsid w:val="00454422"/>
    <w:pPr>
      <w:numPr>
        <w:numId w:val="2"/>
      </w:numPr>
      <w:tabs>
        <w:tab w:val="left" w:pos="187"/>
      </w:tabs>
      <w:spacing w:before="120" w:line="220" w:lineRule="exact"/>
    </w:pPr>
    <w:rPr>
      <w:sz w:val="22"/>
      <w:lang w:val="en-GB"/>
    </w:rPr>
  </w:style>
  <w:style w:type="paragraph" w:styleId="ListBullet3">
    <w:name w:val="List Bullet 3"/>
    <w:basedOn w:val="Normal"/>
    <w:autoRedefine/>
    <w:rsid w:val="00454422"/>
    <w:pPr>
      <w:numPr>
        <w:numId w:val="6"/>
      </w:numPr>
      <w:tabs>
        <w:tab w:val="clear" w:pos="473"/>
        <w:tab w:val="num" w:pos="360"/>
      </w:tabs>
      <w:spacing w:before="120"/>
      <w:ind w:firstLine="720"/>
    </w:pPr>
    <w:rPr>
      <w:lang w:val="en-GB"/>
    </w:rPr>
  </w:style>
  <w:style w:type="paragraph" w:styleId="ListBullet4">
    <w:name w:val="List Bullet 4"/>
    <w:basedOn w:val="Normal"/>
    <w:autoRedefine/>
    <w:rsid w:val="00454422"/>
    <w:pPr>
      <w:numPr>
        <w:numId w:val="7"/>
      </w:numPr>
      <w:tabs>
        <w:tab w:val="left" w:pos="360"/>
      </w:tabs>
      <w:spacing w:before="60"/>
    </w:pPr>
    <w:rPr>
      <w:snapToGrid w:val="0"/>
      <w:lang w:val="en-GB"/>
    </w:rPr>
  </w:style>
  <w:style w:type="paragraph" w:styleId="ListBullet5">
    <w:name w:val="List Bullet 5"/>
    <w:basedOn w:val="Normal"/>
    <w:autoRedefine/>
    <w:rsid w:val="00454422"/>
    <w:pPr>
      <w:numPr>
        <w:numId w:val="1"/>
      </w:numPr>
      <w:spacing w:before="60"/>
      <w:ind w:left="864" w:hanging="288"/>
    </w:pPr>
    <w:rPr>
      <w:lang w:val="en-GB"/>
    </w:rPr>
  </w:style>
  <w:style w:type="paragraph" w:styleId="ListNumber3">
    <w:name w:val="List Number 3"/>
    <w:basedOn w:val="Normal"/>
    <w:rsid w:val="00454422"/>
    <w:pPr>
      <w:numPr>
        <w:numId w:val="3"/>
      </w:numPr>
      <w:tabs>
        <w:tab w:val="left" w:pos="720"/>
      </w:tabs>
      <w:spacing w:before="60"/>
    </w:pPr>
    <w:rPr>
      <w:lang w:val="en-GB"/>
    </w:rPr>
  </w:style>
  <w:style w:type="paragraph" w:styleId="ListNumber4">
    <w:name w:val="List Number 4"/>
    <w:basedOn w:val="Normal"/>
    <w:rsid w:val="00454422"/>
    <w:pPr>
      <w:numPr>
        <w:numId w:val="5"/>
      </w:numPr>
      <w:spacing w:before="60"/>
    </w:pPr>
    <w:rPr>
      <w:lang w:val="en-GB"/>
    </w:rPr>
  </w:style>
  <w:style w:type="paragraph" w:styleId="ListNumber5">
    <w:name w:val="List Number 5"/>
    <w:basedOn w:val="Normal"/>
    <w:rsid w:val="00454422"/>
    <w:pPr>
      <w:framePr w:hSpace="181" w:vSpace="181" w:wrap="around" w:vAnchor="text" w:hAnchor="text" w:y="1"/>
      <w:numPr>
        <w:numId w:val="4"/>
      </w:numPr>
      <w:spacing w:before="60"/>
    </w:pPr>
    <w:rPr>
      <w:lang w:val="en-GB"/>
    </w:rPr>
  </w:style>
  <w:style w:type="paragraph" w:styleId="BodyText2">
    <w:name w:val="Body Text 2"/>
    <w:basedOn w:val="Normal"/>
    <w:rsid w:val="00454422"/>
    <w:pPr>
      <w:spacing w:before="60"/>
      <w:ind w:firstLine="720"/>
      <w:jc w:val="center"/>
    </w:pPr>
  </w:style>
  <w:style w:type="paragraph" w:styleId="BodyText3">
    <w:name w:val="Body Text 3"/>
    <w:basedOn w:val="Normal"/>
    <w:link w:val="BodyText3Char"/>
    <w:rsid w:val="00454422"/>
    <w:pPr>
      <w:spacing w:before="120" w:line="360" w:lineRule="auto"/>
      <w:ind w:firstLine="720"/>
    </w:pPr>
    <w:rPr>
      <w:lang w:val="en-GB"/>
    </w:rPr>
  </w:style>
  <w:style w:type="character" w:customStyle="1" w:styleId="BodyText3Char">
    <w:name w:val="Body Text 3 Char"/>
    <w:basedOn w:val="DefaultParagraphFont"/>
    <w:link w:val="BodyText3"/>
    <w:locked/>
    <w:rsid w:val="00076912"/>
    <w:rPr>
      <w:rFonts w:ascii=".VnTime" w:hAnsi=".VnTime"/>
      <w:sz w:val="28"/>
      <w:lang w:val="en-GB"/>
    </w:rPr>
  </w:style>
  <w:style w:type="paragraph" w:customStyle="1" w:styleId="abc">
    <w:name w:val="abc"/>
    <w:basedOn w:val="Normal"/>
    <w:rsid w:val="00454422"/>
    <w:rPr>
      <w:sz w:val="24"/>
    </w:rPr>
  </w:style>
  <w:style w:type="paragraph" w:styleId="BodyTextIndent3">
    <w:name w:val="Body Text Indent 3"/>
    <w:basedOn w:val="Normal"/>
    <w:link w:val="BodyTextIndent3Char"/>
    <w:rsid w:val="00454422"/>
    <w:pPr>
      <w:spacing w:before="60"/>
      <w:ind w:left="720"/>
    </w:pPr>
    <w:rPr>
      <w:snapToGrid w:val="0"/>
    </w:rPr>
  </w:style>
  <w:style w:type="character" w:customStyle="1" w:styleId="BodyTextIndent3Char">
    <w:name w:val="Body Text Indent 3 Char"/>
    <w:basedOn w:val="DefaultParagraphFont"/>
    <w:link w:val="BodyTextIndent3"/>
    <w:locked/>
    <w:rsid w:val="00076912"/>
    <w:rPr>
      <w:rFonts w:ascii=".VnTime" w:hAnsi=".VnTime"/>
      <w:snapToGrid w:val="0"/>
      <w:sz w:val="28"/>
    </w:rPr>
  </w:style>
  <w:style w:type="paragraph" w:styleId="Footer">
    <w:name w:val="footer"/>
    <w:basedOn w:val="Normal"/>
    <w:link w:val="FooterChar"/>
    <w:uiPriority w:val="99"/>
    <w:rsid w:val="00454422"/>
    <w:pPr>
      <w:tabs>
        <w:tab w:val="center" w:pos="4320"/>
        <w:tab w:val="right" w:pos="8640"/>
      </w:tabs>
    </w:pPr>
  </w:style>
  <w:style w:type="character" w:customStyle="1" w:styleId="FooterChar">
    <w:name w:val="Footer Char"/>
    <w:basedOn w:val="DefaultParagraphFont"/>
    <w:link w:val="Footer"/>
    <w:uiPriority w:val="99"/>
    <w:locked/>
    <w:rsid w:val="00076912"/>
    <w:rPr>
      <w:rFonts w:ascii=".VnTime" w:hAnsi=".VnTime"/>
      <w:sz w:val="26"/>
    </w:rPr>
  </w:style>
  <w:style w:type="character" w:styleId="PageNumber">
    <w:name w:val="page number"/>
    <w:basedOn w:val="DefaultParagraphFont"/>
    <w:rsid w:val="00454422"/>
  </w:style>
  <w:style w:type="paragraph" w:styleId="BalloonText">
    <w:name w:val="Balloon Text"/>
    <w:basedOn w:val="Normal"/>
    <w:semiHidden/>
    <w:rsid w:val="00965B44"/>
    <w:rPr>
      <w:rFonts w:ascii="Tahoma" w:hAnsi="Tahoma" w:cs="Tahoma"/>
      <w:sz w:val="16"/>
      <w:szCs w:val="16"/>
    </w:rPr>
  </w:style>
  <w:style w:type="paragraph" w:styleId="Caption">
    <w:name w:val="caption"/>
    <w:basedOn w:val="Normal"/>
    <w:next w:val="BodyText"/>
    <w:uiPriority w:val="35"/>
    <w:qFormat/>
    <w:rsid w:val="00076912"/>
    <w:pPr>
      <w:tabs>
        <w:tab w:val="num" w:pos="1080"/>
      </w:tabs>
      <w:ind w:firstLine="720"/>
    </w:pPr>
    <w:rPr>
      <w:lang w:val="en-GB"/>
    </w:rPr>
  </w:style>
  <w:style w:type="paragraph" w:styleId="ListParagraph">
    <w:name w:val="List Paragraph"/>
    <w:basedOn w:val="Normal"/>
    <w:uiPriority w:val="34"/>
    <w:qFormat/>
    <w:rsid w:val="00352913"/>
    <w:pPr>
      <w:spacing w:after="200" w:line="276" w:lineRule="auto"/>
      <w:ind w:left="720"/>
      <w:contextualSpacing/>
    </w:pPr>
    <w:rPr>
      <w:rFonts w:eastAsia="Calibri"/>
      <w:szCs w:val="28"/>
    </w:rPr>
  </w:style>
  <w:style w:type="paragraph" w:styleId="NormalWeb">
    <w:name w:val="Normal (Web)"/>
    <w:basedOn w:val="Normal"/>
    <w:unhideWhenUsed/>
    <w:rsid w:val="007835F5"/>
    <w:pPr>
      <w:spacing w:before="100" w:beforeAutospacing="1" w:after="100" w:afterAutospacing="1"/>
    </w:pPr>
    <w:rPr>
      <w:sz w:val="24"/>
      <w:szCs w:val="24"/>
    </w:rPr>
  </w:style>
  <w:style w:type="character" w:styleId="Emphasis">
    <w:name w:val="Emphasis"/>
    <w:basedOn w:val="DefaultParagraphFont"/>
    <w:qFormat/>
    <w:rsid w:val="00212E08"/>
    <w:rPr>
      <w:i/>
      <w:iCs/>
    </w:rPr>
  </w:style>
  <w:style w:type="paragraph" w:customStyle="1" w:styleId="Char">
    <w:name w:val="Char"/>
    <w:basedOn w:val="Normal"/>
    <w:rsid w:val="00B9213E"/>
    <w:pPr>
      <w:spacing w:after="160" w:line="240" w:lineRule="exact"/>
    </w:pPr>
    <w:rPr>
      <w:sz w:val="20"/>
      <w:lang w:val="en-AU"/>
    </w:rPr>
  </w:style>
  <w:style w:type="paragraph" w:customStyle="1" w:styleId="ColorfulList-Accent12">
    <w:name w:val="Colorful List - Accent 12"/>
    <w:basedOn w:val="Normal"/>
    <w:uiPriority w:val="34"/>
    <w:qFormat/>
    <w:rsid w:val="00820ADA"/>
    <w:pPr>
      <w:ind w:left="720"/>
      <w:contextualSpacing/>
    </w:pPr>
    <w:rPr>
      <w:sz w:val="20"/>
    </w:rPr>
  </w:style>
  <w:style w:type="table" w:styleId="TableGrid">
    <w:name w:val="Table Grid"/>
    <w:basedOn w:val="TableNormal"/>
    <w:uiPriority w:val="59"/>
    <w:rsid w:val="005C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6C9"/>
    <w:pPr>
      <w:tabs>
        <w:tab w:val="center" w:pos="4680"/>
        <w:tab w:val="right" w:pos="9360"/>
      </w:tabs>
    </w:pPr>
  </w:style>
  <w:style w:type="character" w:customStyle="1" w:styleId="HeaderChar">
    <w:name w:val="Header Char"/>
    <w:basedOn w:val="DefaultParagraphFont"/>
    <w:link w:val="Header"/>
    <w:uiPriority w:val="99"/>
    <w:rsid w:val="005C46C9"/>
    <w:rPr>
      <w:rFonts w:ascii=".VnTime" w:hAnsi=".VnTime"/>
      <w:sz w:val="26"/>
    </w:rPr>
  </w:style>
  <w:style w:type="paragraph" w:customStyle="1" w:styleId="01PHNI">
    <w:name w:val="01. PHẦN I"/>
    <w:basedOn w:val="Heading1"/>
    <w:qFormat/>
    <w:rsid w:val="00BA1C10"/>
    <w:pPr>
      <w:numPr>
        <w:numId w:val="9"/>
      </w:numPr>
      <w:spacing w:before="60"/>
      <w:jc w:val="center"/>
    </w:pPr>
    <w:rPr>
      <w:rFonts w:ascii="Times New Roman" w:hAnsi="Times New Roman"/>
    </w:rPr>
  </w:style>
  <w:style w:type="paragraph" w:customStyle="1" w:styleId="02I">
    <w:name w:val="02. I"/>
    <w:basedOn w:val="Heading2"/>
    <w:qFormat/>
    <w:rsid w:val="00967679"/>
    <w:pPr>
      <w:numPr>
        <w:numId w:val="9"/>
      </w:numPr>
      <w:spacing w:before="120" w:after="120"/>
    </w:pPr>
    <w:rPr>
      <w:rFonts w:ascii="Times New Roman" w:hAnsi="Times New Roman"/>
      <w:i w:val="0"/>
      <w:sz w:val="28"/>
    </w:rPr>
  </w:style>
  <w:style w:type="paragraph" w:customStyle="1" w:styleId="031">
    <w:name w:val="03. 1"/>
    <w:basedOn w:val="Heading3"/>
    <w:qFormat/>
    <w:rsid w:val="00967679"/>
    <w:pPr>
      <w:numPr>
        <w:numId w:val="9"/>
      </w:numPr>
      <w:spacing w:before="120" w:after="120"/>
    </w:pPr>
    <w:rPr>
      <w:i w:val="0"/>
    </w:rPr>
  </w:style>
  <w:style w:type="paragraph" w:customStyle="1" w:styleId="0411">
    <w:name w:val="04. 1.1"/>
    <w:basedOn w:val="Heading4"/>
    <w:qFormat/>
    <w:rsid w:val="00BA1C10"/>
    <w:pPr>
      <w:widowControl w:val="0"/>
      <w:numPr>
        <w:numId w:val="9"/>
      </w:numPr>
      <w:spacing w:before="120" w:after="120"/>
    </w:pPr>
    <w:rPr>
      <w:b/>
      <w:i w:val="0"/>
    </w:rPr>
  </w:style>
  <w:style w:type="paragraph" w:customStyle="1" w:styleId="05111">
    <w:name w:val="05. 1.1.1"/>
    <w:basedOn w:val="Heading5"/>
    <w:qFormat/>
    <w:rsid w:val="00BA1C10"/>
    <w:pPr>
      <w:keepNext/>
      <w:widowControl w:val="0"/>
      <w:numPr>
        <w:numId w:val="9"/>
      </w:numPr>
      <w:spacing w:before="120" w:after="120"/>
    </w:pPr>
    <w:rPr>
      <w:sz w:val="28"/>
    </w:rPr>
  </w:style>
  <w:style w:type="paragraph" w:customStyle="1" w:styleId="06a">
    <w:name w:val="06. a"/>
    <w:basedOn w:val="Heading6"/>
    <w:qFormat/>
    <w:rsid w:val="00BA1C10"/>
    <w:pPr>
      <w:keepNext/>
      <w:widowControl w:val="0"/>
      <w:numPr>
        <w:ilvl w:val="5"/>
        <w:numId w:val="9"/>
      </w:numPr>
      <w:spacing w:before="120" w:after="120"/>
    </w:pPr>
    <w:rPr>
      <w:sz w:val="28"/>
    </w:rPr>
  </w:style>
  <w:style w:type="paragraph" w:customStyle="1" w:styleId="071">
    <w:name w:val="07. (1)"/>
    <w:basedOn w:val="Heading7"/>
    <w:qFormat/>
    <w:rsid w:val="00BA1C10"/>
    <w:pPr>
      <w:keepNext/>
      <w:widowControl w:val="0"/>
      <w:numPr>
        <w:numId w:val="9"/>
      </w:numPr>
      <w:spacing w:before="120" w:after="120"/>
    </w:pPr>
    <w:rPr>
      <w:rFonts w:ascii="Times New Roman" w:hAnsi="Times New Roman"/>
      <w:sz w:val="28"/>
    </w:rPr>
  </w:style>
  <w:style w:type="paragraph" w:customStyle="1" w:styleId="08Bng1">
    <w:name w:val="08. Bảng 1"/>
    <w:basedOn w:val="Heading8"/>
    <w:qFormat/>
    <w:rsid w:val="00BA1C10"/>
    <w:pPr>
      <w:keepNext/>
      <w:widowControl w:val="0"/>
      <w:numPr>
        <w:numId w:val="9"/>
      </w:numPr>
      <w:spacing w:before="120" w:after="120"/>
    </w:pPr>
    <w:rPr>
      <w:rFonts w:ascii="Times New Roman" w:hAnsi="Times New Roman"/>
      <w:b/>
      <w:i w:val="0"/>
      <w:sz w:val="28"/>
    </w:rPr>
  </w:style>
  <w:style w:type="paragraph" w:customStyle="1" w:styleId="09Hnh1">
    <w:name w:val="09. Hình 1"/>
    <w:basedOn w:val="Heading9"/>
    <w:qFormat/>
    <w:rsid w:val="00BA1C10"/>
    <w:pPr>
      <w:keepNext/>
      <w:widowControl w:val="0"/>
      <w:numPr>
        <w:numId w:val="9"/>
      </w:numPr>
      <w:spacing w:before="120" w:after="120"/>
    </w:pPr>
    <w:rPr>
      <w:rFonts w:ascii="Times New Roman" w:hAnsi="Times New Roman"/>
      <w:i w:val="0"/>
      <w:sz w:val="28"/>
    </w:rPr>
  </w:style>
  <w:style w:type="character" w:styleId="CommentReference">
    <w:name w:val="annotation reference"/>
    <w:basedOn w:val="DefaultParagraphFont"/>
    <w:uiPriority w:val="99"/>
    <w:semiHidden/>
    <w:unhideWhenUsed/>
    <w:rsid w:val="00F60F4D"/>
    <w:rPr>
      <w:sz w:val="16"/>
      <w:szCs w:val="16"/>
    </w:rPr>
  </w:style>
  <w:style w:type="paragraph" w:styleId="CommentText">
    <w:name w:val="annotation text"/>
    <w:basedOn w:val="Normal"/>
    <w:link w:val="CommentTextChar"/>
    <w:uiPriority w:val="99"/>
    <w:unhideWhenUsed/>
    <w:rsid w:val="00F60F4D"/>
    <w:rPr>
      <w:sz w:val="20"/>
    </w:rPr>
  </w:style>
  <w:style w:type="character" w:customStyle="1" w:styleId="CommentTextChar">
    <w:name w:val="Comment Text Char"/>
    <w:basedOn w:val="DefaultParagraphFont"/>
    <w:link w:val="CommentText"/>
    <w:uiPriority w:val="99"/>
    <w:rsid w:val="00F60F4D"/>
    <w:rPr>
      <w:rFonts w:ascii=".VnTime" w:hAnsi=".VnTime"/>
    </w:rPr>
  </w:style>
  <w:style w:type="paragraph" w:styleId="CommentSubject">
    <w:name w:val="annotation subject"/>
    <w:basedOn w:val="CommentText"/>
    <w:next w:val="CommentText"/>
    <w:link w:val="CommentSubjectChar"/>
    <w:uiPriority w:val="99"/>
    <w:semiHidden/>
    <w:unhideWhenUsed/>
    <w:rsid w:val="00F60F4D"/>
    <w:rPr>
      <w:b/>
      <w:bCs/>
    </w:rPr>
  </w:style>
  <w:style w:type="character" w:customStyle="1" w:styleId="CommentSubjectChar">
    <w:name w:val="Comment Subject Char"/>
    <w:basedOn w:val="CommentTextChar"/>
    <w:link w:val="CommentSubject"/>
    <w:uiPriority w:val="99"/>
    <w:semiHidden/>
    <w:rsid w:val="00F60F4D"/>
    <w:rPr>
      <w:rFonts w:ascii=".VnTime" w:hAnsi=".VnTime"/>
      <w:b/>
      <w:bCs/>
    </w:rPr>
  </w:style>
  <w:style w:type="paragraph" w:styleId="Revision">
    <w:name w:val="Revision"/>
    <w:hidden/>
    <w:uiPriority w:val="99"/>
    <w:semiHidden/>
    <w:rsid w:val="00B51A0A"/>
    <w:rPr>
      <w:rFonts w:ascii=".VnTime" w:hAnsi=".VnTime"/>
      <w:sz w:val="26"/>
    </w:rPr>
  </w:style>
  <w:style w:type="character" w:customStyle="1" w:styleId="FootnoteTextChar">
    <w:name w:val="Footnote Text Char"/>
    <w:basedOn w:val="DefaultParagraphFont"/>
    <w:link w:val="FootnoteText"/>
    <w:locked/>
    <w:rsid w:val="00A94893"/>
    <w:rPr>
      <w:sz w:val="22"/>
      <w:lang w:val="en-GB"/>
    </w:rPr>
  </w:style>
  <w:style w:type="character" w:styleId="FootnoteReference">
    <w:name w:val="footnote reference"/>
    <w:basedOn w:val="DefaultParagraphFont"/>
    <w:rsid w:val="00A94893"/>
    <w:rPr>
      <w:rFonts w:cs="Times New Roman"/>
      <w:vertAlign w:val="superscript"/>
    </w:rPr>
  </w:style>
  <w:style w:type="paragraph" w:styleId="BodyTextIndent2">
    <w:name w:val="Body Text Indent 2"/>
    <w:basedOn w:val="Normal"/>
    <w:link w:val="BodyTextIndent2Char"/>
    <w:uiPriority w:val="99"/>
    <w:unhideWhenUsed/>
    <w:rsid w:val="004213D0"/>
    <w:pPr>
      <w:spacing w:after="120" w:line="480" w:lineRule="auto"/>
      <w:ind w:left="360"/>
    </w:pPr>
  </w:style>
  <w:style w:type="character" w:customStyle="1" w:styleId="BodyTextIndent2Char">
    <w:name w:val="Body Text Indent 2 Char"/>
    <w:basedOn w:val="DefaultParagraphFont"/>
    <w:link w:val="BodyTextIndent2"/>
    <w:uiPriority w:val="99"/>
    <w:rsid w:val="004213D0"/>
    <w:rPr>
      <w:rFonts w:ascii=".VnTime" w:hAnsi=".VnTime"/>
      <w:sz w:val="26"/>
    </w:rPr>
  </w:style>
  <w:style w:type="paragraph" w:customStyle="1" w:styleId="Style9">
    <w:name w:val="Style9"/>
    <w:basedOn w:val="Normal"/>
    <w:rsid w:val="004213D0"/>
    <w:pPr>
      <w:overflowPunct w:val="0"/>
      <w:autoSpaceDE w:val="0"/>
      <w:autoSpaceDN w:val="0"/>
      <w:adjustRightInd w:val="0"/>
      <w:spacing w:before="120" w:line="312" w:lineRule="auto"/>
      <w:ind w:firstLine="567"/>
      <w:textAlignment w:val="baseline"/>
    </w:pPr>
    <w:rPr>
      <w:spacing w:val="4"/>
      <w:szCs w:val="28"/>
      <w:lang w:eastAsia="zh-CN"/>
    </w:rPr>
  </w:style>
</w:styles>
</file>

<file path=word/webSettings.xml><?xml version="1.0" encoding="utf-8"?>
<w:webSettings xmlns:r="http://schemas.openxmlformats.org/officeDocument/2006/relationships" xmlns:w="http://schemas.openxmlformats.org/wordprocessingml/2006/main">
  <w:divs>
    <w:div w:id="272639884">
      <w:bodyDiv w:val="1"/>
      <w:marLeft w:val="0"/>
      <w:marRight w:val="0"/>
      <w:marTop w:val="0"/>
      <w:marBottom w:val="0"/>
      <w:divBdr>
        <w:top w:val="none" w:sz="0" w:space="0" w:color="auto"/>
        <w:left w:val="none" w:sz="0" w:space="0" w:color="auto"/>
        <w:bottom w:val="none" w:sz="0" w:space="0" w:color="auto"/>
        <w:right w:val="none" w:sz="0" w:space="0" w:color="auto"/>
      </w:divBdr>
    </w:div>
    <w:div w:id="325205173">
      <w:bodyDiv w:val="1"/>
      <w:marLeft w:val="0"/>
      <w:marRight w:val="0"/>
      <w:marTop w:val="0"/>
      <w:marBottom w:val="0"/>
      <w:divBdr>
        <w:top w:val="none" w:sz="0" w:space="0" w:color="auto"/>
        <w:left w:val="none" w:sz="0" w:space="0" w:color="auto"/>
        <w:bottom w:val="none" w:sz="0" w:space="0" w:color="auto"/>
        <w:right w:val="none" w:sz="0" w:space="0" w:color="auto"/>
      </w:divBdr>
    </w:div>
    <w:div w:id="422578396">
      <w:bodyDiv w:val="1"/>
      <w:marLeft w:val="0"/>
      <w:marRight w:val="0"/>
      <w:marTop w:val="0"/>
      <w:marBottom w:val="0"/>
      <w:divBdr>
        <w:top w:val="none" w:sz="0" w:space="0" w:color="auto"/>
        <w:left w:val="none" w:sz="0" w:space="0" w:color="auto"/>
        <w:bottom w:val="none" w:sz="0" w:space="0" w:color="auto"/>
        <w:right w:val="none" w:sz="0" w:space="0" w:color="auto"/>
      </w:divBdr>
      <w:divsChild>
        <w:div w:id="655962019">
          <w:marLeft w:val="547"/>
          <w:marRight w:val="0"/>
          <w:marTop w:val="0"/>
          <w:marBottom w:val="0"/>
          <w:divBdr>
            <w:top w:val="none" w:sz="0" w:space="0" w:color="auto"/>
            <w:left w:val="none" w:sz="0" w:space="0" w:color="auto"/>
            <w:bottom w:val="none" w:sz="0" w:space="0" w:color="auto"/>
            <w:right w:val="none" w:sz="0" w:space="0" w:color="auto"/>
          </w:divBdr>
        </w:div>
      </w:divsChild>
    </w:div>
    <w:div w:id="463079035">
      <w:bodyDiv w:val="1"/>
      <w:marLeft w:val="0"/>
      <w:marRight w:val="0"/>
      <w:marTop w:val="0"/>
      <w:marBottom w:val="0"/>
      <w:divBdr>
        <w:top w:val="none" w:sz="0" w:space="0" w:color="auto"/>
        <w:left w:val="none" w:sz="0" w:space="0" w:color="auto"/>
        <w:bottom w:val="none" w:sz="0" w:space="0" w:color="auto"/>
        <w:right w:val="none" w:sz="0" w:space="0" w:color="auto"/>
      </w:divBdr>
    </w:div>
    <w:div w:id="551430727">
      <w:bodyDiv w:val="1"/>
      <w:marLeft w:val="0"/>
      <w:marRight w:val="0"/>
      <w:marTop w:val="0"/>
      <w:marBottom w:val="0"/>
      <w:divBdr>
        <w:top w:val="none" w:sz="0" w:space="0" w:color="auto"/>
        <w:left w:val="none" w:sz="0" w:space="0" w:color="auto"/>
        <w:bottom w:val="none" w:sz="0" w:space="0" w:color="auto"/>
        <w:right w:val="none" w:sz="0" w:space="0" w:color="auto"/>
      </w:divBdr>
    </w:div>
    <w:div w:id="648554550">
      <w:bodyDiv w:val="1"/>
      <w:marLeft w:val="0"/>
      <w:marRight w:val="0"/>
      <w:marTop w:val="0"/>
      <w:marBottom w:val="0"/>
      <w:divBdr>
        <w:top w:val="none" w:sz="0" w:space="0" w:color="auto"/>
        <w:left w:val="none" w:sz="0" w:space="0" w:color="auto"/>
        <w:bottom w:val="none" w:sz="0" w:space="0" w:color="auto"/>
        <w:right w:val="none" w:sz="0" w:space="0" w:color="auto"/>
      </w:divBdr>
    </w:div>
    <w:div w:id="651636143">
      <w:bodyDiv w:val="1"/>
      <w:marLeft w:val="0"/>
      <w:marRight w:val="0"/>
      <w:marTop w:val="0"/>
      <w:marBottom w:val="0"/>
      <w:divBdr>
        <w:top w:val="none" w:sz="0" w:space="0" w:color="auto"/>
        <w:left w:val="none" w:sz="0" w:space="0" w:color="auto"/>
        <w:bottom w:val="none" w:sz="0" w:space="0" w:color="auto"/>
        <w:right w:val="none" w:sz="0" w:space="0" w:color="auto"/>
      </w:divBdr>
    </w:div>
    <w:div w:id="1035039512">
      <w:bodyDiv w:val="1"/>
      <w:marLeft w:val="0"/>
      <w:marRight w:val="0"/>
      <w:marTop w:val="0"/>
      <w:marBottom w:val="0"/>
      <w:divBdr>
        <w:top w:val="none" w:sz="0" w:space="0" w:color="auto"/>
        <w:left w:val="none" w:sz="0" w:space="0" w:color="auto"/>
        <w:bottom w:val="none" w:sz="0" w:space="0" w:color="auto"/>
        <w:right w:val="none" w:sz="0" w:space="0" w:color="auto"/>
      </w:divBdr>
    </w:div>
    <w:div w:id="1258174007">
      <w:bodyDiv w:val="1"/>
      <w:marLeft w:val="0"/>
      <w:marRight w:val="0"/>
      <w:marTop w:val="0"/>
      <w:marBottom w:val="0"/>
      <w:divBdr>
        <w:top w:val="none" w:sz="0" w:space="0" w:color="auto"/>
        <w:left w:val="none" w:sz="0" w:space="0" w:color="auto"/>
        <w:bottom w:val="none" w:sz="0" w:space="0" w:color="auto"/>
        <w:right w:val="none" w:sz="0" w:space="0" w:color="auto"/>
      </w:divBdr>
    </w:div>
    <w:div w:id="1535145849">
      <w:bodyDiv w:val="1"/>
      <w:marLeft w:val="0"/>
      <w:marRight w:val="0"/>
      <w:marTop w:val="0"/>
      <w:marBottom w:val="0"/>
      <w:divBdr>
        <w:top w:val="none" w:sz="0" w:space="0" w:color="auto"/>
        <w:left w:val="none" w:sz="0" w:space="0" w:color="auto"/>
        <w:bottom w:val="none" w:sz="0" w:space="0" w:color="auto"/>
        <w:right w:val="none" w:sz="0" w:space="0" w:color="auto"/>
      </w:divBdr>
    </w:div>
    <w:div w:id="1554928078">
      <w:bodyDiv w:val="1"/>
      <w:marLeft w:val="0"/>
      <w:marRight w:val="0"/>
      <w:marTop w:val="0"/>
      <w:marBottom w:val="0"/>
      <w:divBdr>
        <w:top w:val="none" w:sz="0" w:space="0" w:color="auto"/>
        <w:left w:val="none" w:sz="0" w:space="0" w:color="auto"/>
        <w:bottom w:val="none" w:sz="0" w:space="0" w:color="auto"/>
        <w:right w:val="none" w:sz="0" w:space="0" w:color="auto"/>
      </w:divBdr>
      <w:divsChild>
        <w:div w:id="929315283">
          <w:marLeft w:val="547"/>
          <w:marRight w:val="0"/>
          <w:marTop w:val="0"/>
          <w:marBottom w:val="0"/>
          <w:divBdr>
            <w:top w:val="none" w:sz="0" w:space="0" w:color="auto"/>
            <w:left w:val="none" w:sz="0" w:space="0" w:color="auto"/>
            <w:bottom w:val="none" w:sz="0" w:space="0" w:color="auto"/>
            <w:right w:val="none" w:sz="0" w:space="0" w:color="auto"/>
          </w:divBdr>
        </w:div>
      </w:divsChild>
    </w:div>
    <w:div w:id="1620454422">
      <w:bodyDiv w:val="1"/>
      <w:marLeft w:val="0"/>
      <w:marRight w:val="0"/>
      <w:marTop w:val="0"/>
      <w:marBottom w:val="0"/>
      <w:divBdr>
        <w:top w:val="none" w:sz="0" w:space="0" w:color="auto"/>
        <w:left w:val="none" w:sz="0" w:space="0" w:color="auto"/>
        <w:bottom w:val="none" w:sz="0" w:space="0" w:color="auto"/>
        <w:right w:val="none" w:sz="0" w:space="0" w:color="auto"/>
      </w:divBdr>
    </w:div>
    <w:div w:id="1860510148">
      <w:bodyDiv w:val="1"/>
      <w:marLeft w:val="0"/>
      <w:marRight w:val="0"/>
      <w:marTop w:val="0"/>
      <w:marBottom w:val="0"/>
      <w:divBdr>
        <w:top w:val="none" w:sz="0" w:space="0" w:color="auto"/>
        <w:left w:val="none" w:sz="0" w:space="0" w:color="auto"/>
        <w:bottom w:val="none" w:sz="0" w:space="0" w:color="auto"/>
        <w:right w:val="none" w:sz="0" w:space="0" w:color="auto"/>
      </w:divBdr>
    </w:div>
    <w:div w:id="1949845615">
      <w:bodyDiv w:val="1"/>
      <w:marLeft w:val="0"/>
      <w:marRight w:val="0"/>
      <w:marTop w:val="0"/>
      <w:marBottom w:val="0"/>
      <w:divBdr>
        <w:top w:val="none" w:sz="0" w:space="0" w:color="auto"/>
        <w:left w:val="none" w:sz="0" w:space="0" w:color="auto"/>
        <w:bottom w:val="none" w:sz="0" w:space="0" w:color="auto"/>
        <w:right w:val="none" w:sz="0" w:space="0" w:color="auto"/>
      </w:divBdr>
    </w:div>
    <w:div w:id="2004504874">
      <w:bodyDiv w:val="1"/>
      <w:marLeft w:val="0"/>
      <w:marRight w:val="0"/>
      <w:marTop w:val="0"/>
      <w:marBottom w:val="0"/>
      <w:divBdr>
        <w:top w:val="none" w:sz="0" w:space="0" w:color="auto"/>
        <w:left w:val="none" w:sz="0" w:space="0" w:color="auto"/>
        <w:bottom w:val="none" w:sz="0" w:space="0" w:color="auto"/>
        <w:right w:val="none" w:sz="0" w:space="0" w:color="auto"/>
      </w:divBdr>
    </w:div>
    <w:div w:id="2053915503">
      <w:bodyDiv w:val="1"/>
      <w:marLeft w:val="0"/>
      <w:marRight w:val="0"/>
      <w:marTop w:val="0"/>
      <w:marBottom w:val="0"/>
      <w:divBdr>
        <w:top w:val="none" w:sz="0" w:space="0" w:color="auto"/>
        <w:left w:val="none" w:sz="0" w:space="0" w:color="auto"/>
        <w:bottom w:val="none" w:sz="0" w:space="0" w:color="auto"/>
        <w:right w:val="none" w:sz="0" w:space="0" w:color="auto"/>
      </w:divBdr>
    </w:div>
    <w:div w:id="2095084177">
      <w:bodyDiv w:val="1"/>
      <w:marLeft w:val="0"/>
      <w:marRight w:val="0"/>
      <w:marTop w:val="0"/>
      <w:marBottom w:val="0"/>
      <w:divBdr>
        <w:top w:val="none" w:sz="0" w:space="0" w:color="auto"/>
        <w:left w:val="none" w:sz="0" w:space="0" w:color="auto"/>
        <w:bottom w:val="none" w:sz="0" w:space="0" w:color="auto"/>
        <w:right w:val="none" w:sz="0" w:space="0" w:color="auto"/>
      </w:divBdr>
    </w:div>
    <w:div w:id="2126725226">
      <w:bodyDiv w:val="1"/>
      <w:marLeft w:val="0"/>
      <w:marRight w:val="0"/>
      <w:marTop w:val="0"/>
      <w:marBottom w:val="0"/>
      <w:divBdr>
        <w:top w:val="none" w:sz="0" w:space="0" w:color="auto"/>
        <w:left w:val="none" w:sz="0" w:space="0" w:color="auto"/>
        <w:bottom w:val="none" w:sz="0" w:space="0" w:color="auto"/>
        <w:right w:val="none" w:sz="0" w:space="0" w:color="auto"/>
      </w:divBdr>
      <w:divsChild>
        <w:div w:id="6775120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211103 De cuong De an 12 RRTKDP sau khi XTK đơn vị final - sửa theo Bộ.docx</AttachmentName>
  </documentManagement>
</p:properties>
</file>

<file path=customXml/itemProps1.xml><?xml version="1.0" encoding="utf-8"?>
<ds:datastoreItem xmlns:ds="http://schemas.openxmlformats.org/officeDocument/2006/customXml" ds:itemID="{90B3752E-6A4C-494C-B84E-916F4CA6580E}">
  <ds:schemaRefs>
    <ds:schemaRef ds:uri="http://schemas.openxmlformats.org/officeDocument/2006/bibliography"/>
  </ds:schemaRefs>
</ds:datastoreItem>
</file>

<file path=customXml/itemProps2.xml><?xml version="1.0" encoding="utf-8"?>
<ds:datastoreItem xmlns:ds="http://schemas.openxmlformats.org/officeDocument/2006/customXml" ds:itemID="{20B4ED5E-9A14-4F84-AE9D-0D39E301E94E}"/>
</file>

<file path=customXml/itemProps3.xml><?xml version="1.0" encoding="utf-8"?>
<ds:datastoreItem xmlns:ds="http://schemas.openxmlformats.org/officeDocument/2006/customXml" ds:itemID="{FB92C5BF-28BF-4102-8C0C-8EED884AB894}"/>
</file>

<file path=customXml/itemProps4.xml><?xml version="1.0" encoding="utf-8"?>
<ds:datastoreItem xmlns:ds="http://schemas.openxmlformats.org/officeDocument/2006/customXml" ds:itemID="{598C6736-64AE-41D6-AC52-C5B9C20CABE0}"/>
</file>

<file path=docProps/app.xml><?xml version="1.0" encoding="utf-8"?>
<Properties xmlns="http://schemas.openxmlformats.org/officeDocument/2006/extended-properties" xmlns:vt="http://schemas.openxmlformats.org/officeDocument/2006/docPropsVTypes">
  <Template>Normal</Template>
  <TotalTime>801</TotalTime>
  <Pages>8</Pages>
  <Words>3446</Words>
  <Characters>11942</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§Ò xuÊt ®Ò ¸n</vt:lpstr>
    </vt:vector>
  </TitlesOfParts>
  <Company>Home</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211103 De cuong De an 12 RRTKDP sau khi XTK đơn vị final - sửa theo Bộ.docx</dc:title>
  <dc:creator>Ulysses R. Gotera</dc:creator>
  <cp:keywords>FoxChit SOFTWARE SOLUTIONS</cp:keywords>
  <cp:lastModifiedBy>danghuuphuoc</cp:lastModifiedBy>
  <cp:revision>87</cp:revision>
  <cp:lastPrinted>2019-09-30T02:23:00Z</cp:lastPrinted>
  <dcterms:created xsi:type="dcterms:W3CDTF">2021-11-04T01:03:00Z</dcterms:created>
  <dcterms:modified xsi:type="dcterms:W3CDTF">2021-11-19T09:53:00Z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